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F2D" w:rsidRPr="003C439E" w:rsidRDefault="00C32F2D" w:rsidP="0075436C">
      <w:pPr>
        <w:jc w:val="center"/>
        <w:rPr>
          <w:rFonts w:ascii="Arial Narrow" w:hAnsi="Arial Narrow"/>
          <w:b/>
          <w:bCs/>
          <w:sz w:val="44"/>
          <w:szCs w:val="44"/>
        </w:rPr>
      </w:pPr>
      <w:r w:rsidRPr="00812777">
        <w:rPr>
          <w:rFonts w:ascii="Arial Narrow" w:hAnsi="Arial Narrow"/>
          <w:b/>
          <w:bCs/>
          <w:sz w:val="44"/>
          <w:szCs w:val="44"/>
        </w:rPr>
        <w:t xml:space="preserve">Vocabulary – Bundle </w:t>
      </w:r>
      <w:r>
        <w:rPr>
          <w:rFonts w:ascii="Arial Narrow" w:hAnsi="Arial Narrow"/>
          <w:b/>
          <w:bCs/>
          <w:sz w:val="44"/>
          <w:szCs w:val="44"/>
        </w:rPr>
        <w:t>3</w:t>
      </w:r>
      <w:r w:rsidRPr="00812777">
        <w:rPr>
          <w:rFonts w:ascii="Arial Narrow" w:hAnsi="Arial Narrow"/>
          <w:b/>
          <w:bCs/>
          <w:sz w:val="44"/>
          <w:szCs w:val="44"/>
        </w:rPr>
        <w:t xml:space="preserve"> ~ </w:t>
      </w:r>
      <w:r>
        <w:rPr>
          <w:rFonts w:ascii="Arial Narrow" w:hAnsi="Arial Narrow"/>
          <w:b/>
          <w:bCs/>
          <w:sz w:val="44"/>
          <w:szCs w:val="44"/>
        </w:rPr>
        <w:t>Atoms</w:t>
      </w:r>
    </w:p>
    <w:p w:rsidR="00C32F2D" w:rsidRDefault="00C32F2D" w:rsidP="003C439E">
      <w:pPr>
        <w:jc w:val="center"/>
        <w:rPr>
          <w:rFonts w:ascii="Arial Narrow" w:hAnsi="Arial Narrow"/>
          <w:b/>
          <w:bCs/>
          <w:sz w:val="32"/>
          <w:szCs w:val="32"/>
        </w:rPr>
      </w:pPr>
    </w:p>
    <w:tbl>
      <w:tblPr>
        <w:tblW w:w="14588" w:type="dxa"/>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991"/>
        <w:gridCol w:w="5243"/>
        <w:gridCol w:w="4531"/>
        <w:gridCol w:w="2823"/>
      </w:tblGrid>
      <w:tr w:rsidR="00C32F2D" w:rsidRPr="00474668" w:rsidTr="000D2AFC">
        <w:trPr>
          <w:trHeight w:val="774"/>
        </w:trPr>
        <w:tc>
          <w:tcPr>
            <w:tcW w:w="1991" w:type="dxa"/>
            <w:shd w:val="clear" w:color="auto" w:fill="CCCCCC"/>
          </w:tcPr>
          <w:p w:rsidR="00C32F2D" w:rsidRPr="00474668" w:rsidRDefault="00C32F2D" w:rsidP="00EF5B54">
            <w:pPr>
              <w:jc w:val="center"/>
              <w:rPr>
                <w:rFonts w:ascii="Arial Narrow" w:hAnsi="Arial Narrow"/>
                <w:b/>
                <w:bCs/>
                <w:sz w:val="28"/>
                <w:szCs w:val="28"/>
              </w:rPr>
            </w:pPr>
            <w:r w:rsidRPr="00474668">
              <w:rPr>
                <w:rFonts w:ascii="Arial Narrow" w:hAnsi="Arial Narrow"/>
                <w:b/>
                <w:bCs/>
                <w:sz w:val="28"/>
                <w:szCs w:val="28"/>
              </w:rPr>
              <w:t>Assurance Words</w:t>
            </w:r>
          </w:p>
        </w:tc>
        <w:tc>
          <w:tcPr>
            <w:tcW w:w="5243" w:type="dxa"/>
            <w:shd w:val="clear" w:color="auto" w:fill="CCCCCC"/>
          </w:tcPr>
          <w:p w:rsidR="00C32F2D" w:rsidRPr="00474668" w:rsidRDefault="00C32F2D" w:rsidP="00EF5B54">
            <w:pPr>
              <w:jc w:val="center"/>
              <w:rPr>
                <w:rFonts w:ascii="Arial Narrow" w:hAnsi="Arial Narrow"/>
                <w:b/>
                <w:bCs/>
                <w:sz w:val="28"/>
                <w:szCs w:val="28"/>
              </w:rPr>
            </w:pPr>
            <w:r w:rsidRPr="00474668">
              <w:rPr>
                <w:rFonts w:ascii="Arial Narrow" w:hAnsi="Arial Narrow"/>
                <w:b/>
                <w:bCs/>
                <w:sz w:val="28"/>
                <w:szCs w:val="28"/>
              </w:rPr>
              <w:t>Definition/Synonym/Antonym</w:t>
            </w:r>
          </w:p>
        </w:tc>
        <w:tc>
          <w:tcPr>
            <w:tcW w:w="4531" w:type="dxa"/>
            <w:shd w:val="clear" w:color="auto" w:fill="CCCCCC"/>
          </w:tcPr>
          <w:p w:rsidR="00C32F2D" w:rsidRPr="00474668" w:rsidRDefault="00C32F2D" w:rsidP="00EF5B54">
            <w:pPr>
              <w:jc w:val="center"/>
              <w:rPr>
                <w:rFonts w:ascii="Arial Narrow" w:hAnsi="Arial Narrow"/>
                <w:b/>
                <w:bCs/>
                <w:sz w:val="28"/>
                <w:szCs w:val="28"/>
              </w:rPr>
            </w:pPr>
            <w:r w:rsidRPr="00474668">
              <w:rPr>
                <w:rFonts w:ascii="Arial Narrow" w:hAnsi="Arial Narrow"/>
                <w:b/>
                <w:bCs/>
                <w:sz w:val="28"/>
                <w:szCs w:val="28"/>
              </w:rPr>
              <w:t>Example</w:t>
            </w:r>
          </w:p>
        </w:tc>
        <w:tc>
          <w:tcPr>
            <w:tcW w:w="2823" w:type="dxa"/>
            <w:shd w:val="clear" w:color="auto" w:fill="CCCCCC"/>
          </w:tcPr>
          <w:p w:rsidR="00C32F2D" w:rsidRPr="00474668" w:rsidRDefault="00C32F2D" w:rsidP="00EF5B54">
            <w:pPr>
              <w:jc w:val="center"/>
              <w:rPr>
                <w:rFonts w:ascii="Arial Narrow" w:hAnsi="Arial Narrow"/>
                <w:b/>
                <w:bCs/>
                <w:sz w:val="28"/>
                <w:szCs w:val="28"/>
              </w:rPr>
            </w:pPr>
            <w:r w:rsidRPr="00474668">
              <w:rPr>
                <w:rFonts w:ascii="Arial Narrow" w:hAnsi="Arial Narrow"/>
                <w:b/>
                <w:bCs/>
                <w:sz w:val="28"/>
                <w:szCs w:val="28"/>
              </w:rPr>
              <w:t>Non-example</w:t>
            </w:r>
          </w:p>
        </w:tc>
      </w:tr>
      <w:tr w:rsidR="00C32F2D" w:rsidRPr="000A40F8" w:rsidTr="000A0474">
        <w:trPr>
          <w:trHeight w:val="3123"/>
        </w:trPr>
        <w:tc>
          <w:tcPr>
            <w:tcW w:w="1991" w:type="dxa"/>
          </w:tcPr>
          <w:p w:rsidR="00C32F2D" w:rsidRPr="000A40F8" w:rsidRDefault="00C32F2D" w:rsidP="00474668">
            <w:pPr>
              <w:jc w:val="center"/>
              <w:rPr>
                <w:rFonts w:ascii="Arial Narrow" w:hAnsi="Arial Narrow"/>
                <w:b/>
                <w:bCs/>
              </w:rPr>
            </w:pPr>
          </w:p>
          <w:p w:rsidR="00C32F2D" w:rsidRPr="000A40F8" w:rsidRDefault="00C32F2D" w:rsidP="00474668">
            <w:pPr>
              <w:jc w:val="center"/>
              <w:rPr>
                <w:rFonts w:ascii="Arial Narrow" w:hAnsi="Arial Narrow"/>
                <w:b/>
                <w:bCs/>
              </w:rPr>
            </w:pPr>
            <w:r w:rsidRPr="000A40F8">
              <w:rPr>
                <w:rFonts w:ascii="Arial Narrow" w:hAnsi="Arial Narrow"/>
                <w:b/>
                <w:bCs/>
              </w:rPr>
              <w:t>periodicity</w:t>
            </w:r>
          </w:p>
          <w:p w:rsidR="00C32F2D" w:rsidRPr="000A40F8" w:rsidRDefault="00C32F2D" w:rsidP="00474668">
            <w:pPr>
              <w:jc w:val="center"/>
              <w:rPr>
                <w:rFonts w:ascii="Arial Narrow" w:hAnsi="Arial Narrow"/>
                <w:b/>
                <w:bCs/>
              </w:rPr>
            </w:pPr>
          </w:p>
        </w:tc>
        <w:tc>
          <w:tcPr>
            <w:tcW w:w="5243" w:type="dxa"/>
          </w:tcPr>
          <w:p w:rsidR="00C32F2D" w:rsidRPr="000A40F8" w:rsidRDefault="00C32F2D" w:rsidP="00474668">
            <w:pPr>
              <w:rPr>
                <w:rFonts w:ascii="Arial Narrow" w:hAnsi="Arial Narrow" w:cs="Arial"/>
              </w:rPr>
            </w:pPr>
            <w:r w:rsidRPr="000A40F8">
              <w:rPr>
                <w:rFonts w:ascii="Arial Narrow" w:hAnsi="Arial Narrow" w:cs="Arial"/>
              </w:rPr>
              <w:t xml:space="preserve">n. The repetition of similar properties in chemical elements, as indicated by their positioning in the periodic table; characteristic of the periodic table.  The table is organized into grids of horizontal rows called periods and rows. Elements in the same group have similar chemical and physical properties.  The table demonstrates </w:t>
            </w:r>
            <w:r w:rsidRPr="000A40F8">
              <w:rPr>
                <w:rFonts w:ascii="Arial Narrow" w:hAnsi="Arial Narrow" w:cs="Arial"/>
                <w:i/>
              </w:rPr>
              <w:t>periodicity</w:t>
            </w:r>
            <w:r w:rsidRPr="000A40F8">
              <w:rPr>
                <w:rFonts w:ascii="Arial Narrow" w:hAnsi="Arial Narrow" w:cs="Arial"/>
              </w:rPr>
              <w:t xml:space="preserve"> because as you move from period to period the pattern of similar properties repeats itself.  </w:t>
            </w:r>
          </w:p>
          <w:p w:rsidR="00C32F2D" w:rsidRPr="000A40F8" w:rsidRDefault="00C32F2D" w:rsidP="00474668">
            <w:pPr>
              <w:rPr>
                <w:rFonts w:ascii="Arial Narrow" w:hAnsi="Arial Narrow" w:cs="Arial"/>
              </w:rPr>
            </w:pPr>
          </w:p>
          <w:p w:rsidR="00C32F2D" w:rsidRPr="000A40F8" w:rsidRDefault="00C32F2D" w:rsidP="00474668">
            <w:pPr>
              <w:rPr>
                <w:rFonts w:ascii="Arial Narrow" w:hAnsi="Arial Narrow" w:cs="Arial"/>
              </w:rPr>
            </w:pPr>
            <w:r w:rsidRPr="000A40F8">
              <w:rPr>
                <w:rFonts w:ascii="Arial Narrow" w:hAnsi="Arial Narrow" w:cs="Arial"/>
                <w:b/>
              </w:rPr>
              <w:t xml:space="preserve">syn: </w:t>
            </w:r>
            <w:r w:rsidRPr="000A40F8">
              <w:rPr>
                <w:rFonts w:ascii="Arial Narrow" w:hAnsi="Arial Narrow" w:cs="Arial"/>
              </w:rPr>
              <w:t>cyclicity, uniformity</w:t>
            </w:r>
          </w:p>
          <w:p w:rsidR="00C32F2D" w:rsidRPr="000A40F8" w:rsidRDefault="00C32F2D" w:rsidP="0081739A">
            <w:pPr>
              <w:rPr>
                <w:rFonts w:ascii="Arial Narrow" w:hAnsi="Arial Narrow"/>
                <w:bCs/>
              </w:rPr>
            </w:pPr>
            <w:r w:rsidRPr="000A40F8">
              <w:rPr>
                <w:rFonts w:ascii="Arial Narrow" w:hAnsi="Arial Narrow" w:cs="Arial"/>
                <w:b/>
              </w:rPr>
              <w:t>ant:</w:t>
            </w:r>
            <w:r w:rsidRPr="000A40F8">
              <w:rPr>
                <w:rFonts w:ascii="Arial Narrow" w:hAnsi="Arial Narrow" w:cs="Arial"/>
              </w:rPr>
              <w:t xml:space="preserve"> irregularity</w:t>
            </w:r>
          </w:p>
        </w:tc>
        <w:tc>
          <w:tcPr>
            <w:tcW w:w="4531" w:type="dxa"/>
          </w:tcPr>
          <w:p w:rsidR="00C32F2D" w:rsidRPr="000A40F8" w:rsidRDefault="00C32F2D" w:rsidP="00474668">
            <w:pPr>
              <w:jc w:val="center"/>
              <w:rPr>
                <w:rFonts w:ascii="Arial Narrow" w:hAnsi="Arial Narrow"/>
                <w:b/>
                <w:noProof/>
              </w:rPr>
            </w:pPr>
            <w:r w:rsidRPr="000A40F8">
              <w:rPr>
                <w:rFonts w:ascii="Arial Narrow" w:hAnsi="Arial Narrow" w:cs="Helvetic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i1025" type="#_x0000_t75" style="width:171.75pt;height:96.75pt;visibility:visible">
                  <v:imagedata r:id="rId6" o:title=""/>
                </v:shape>
              </w:pict>
            </w:r>
          </w:p>
          <w:p w:rsidR="00C32F2D" w:rsidRPr="000A40F8" w:rsidRDefault="00C32F2D" w:rsidP="00474668">
            <w:pPr>
              <w:widowControl w:val="0"/>
              <w:autoSpaceDE w:val="0"/>
              <w:autoSpaceDN w:val="0"/>
              <w:adjustRightInd w:val="0"/>
              <w:rPr>
                <w:rFonts w:ascii="Arial Narrow" w:hAnsi="Arial Narrow" w:cs="Times"/>
                <w:color w:val="000000"/>
              </w:rPr>
            </w:pPr>
          </w:p>
          <w:p w:rsidR="00C32F2D" w:rsidRPr="000A40F8" w:rsidRDefault="00C32F2D" w:rsidP="00474668">
            <w:pPr>
              <w:jc w:val="center"/>
              <w:rPr>
                <w:rFonts w:ascii="Arial Narrow" w:hAnsi="Arial Narrow"/>
                <w:b/>
                <w:bCs/>
              </w:rPr>
            </w:pPr>
            <w:r w:rsidRPr="000A40F8">
              <w:rPr>
                <w:rFonts w:ascii="Arial Narrow" w:hAnsi="Arial Narrow" w:cs="Times"/>
                <w:color w:val="000000"/>
              </w:rPr>
              <w:t>Example: Atomic sizes increase as you go down the elements of each group. As you go across a period, the atomic sizes generally decrease.</w:t>
            </w:r>
          </w:p>
        </w:tc>
        <w:tc>
          <w:tcPr>
            <w:tcW w:w="2823" w:type="dxa"/>
          </w:tcPr>
          <w:p w:rsidR="00C32F2D" w:rsidRPr="000A40F8" w:rsidRDefault="00C32F2D" w:rsidP="00474668">
            <w:pPr>
              <w:jc w:val="center"/>
              <w:rPr>
                <w:rFonts w:ascii="Arial Narrow" w:hAnsi="Arial Narrow"/>
                <w:b/>
                <w:bCs/>
                <w:noProof/>
              </w:rPr>
            </w:pPr>
          </w:p>
        </w:tc>
      </w:tr>
      <w:tr w:rsidR="00C32F2D" w:rsidRPr="000A40F8" w:rsidTr="000A0474">
        <w:trPr>
          <w:trHeight w:val="2475"/>
        </w:trPr>
        <w:tc>
          <w:tcPr>
            <w:tcW w:w="1991" w:type="dxa"/>
          </w:tcPr>
          <w:p w:rsidR="00C32F2D" w:rsidRPr="000A40F8" w:rsidRDefault="00C32F2D" w:rsidP="00EF5B54">
            <w:pPr>
              <w:jc w:val="center"/>
              <w:rPr>
                <w:rFonts w:ascii="Arial Narrow" w:hAnsi="Arial Narrow"/>
                <w:b/>
                <w:bCs/>
              </w:rPr>
            </w:pPr>
          </w:p>
          <w:p w:rsidR="00C32F2D" w:rsidRPr="000A40F8" w:rsidRDefault="00C32F2D" w:rsidP="00EF5B54">
            <w:pPr>
              <w:jc w:val="center"/>
              <w:rPr>
                <w:rFonts w:ascii="Arial Narrow" w:hAnsi="Arial Narrow"/>
                <w:b/>
                <w:bCs/>
              </w:rPr>
            </w:pPr>
            <w:r w:rsidRPr="000A40F8">
              <w:rPr>
                <w:rFonts w:ascii="Arial Narrow" w:hAnsi="Arial Narrow"/>
                <w:b/>
                <w:bCs/>
              </w:rPr>
              <w:t>electron configuration</w:t>
            </w:r>
          </w:p>
          <w:p w:rsidR="00C32F2D" w:rsidRPr="000A40F8" w:rsidRDefault="00C32F2D" w:rsidP="00EF5B54">
            <w:pPr>
              <w:jc w:val="center"/>
              <w:rPr>
                <w:rFonts w:ascii="Arial Narrow" w:hAnsi="Arial Narrow"/>
                <w:b/>
                <w:bCs/>
              </w:rPr>
            </w:pPr>
          </w:p>
        </w:tc>
        <w:tc>
          <w:tcPr>
            <w:tcW w:w="5243" w:type="dxa"/>
          </w:tcPr>
          <w:p w:rsidR="00C32F2D" w:rsidRPr="000A40F8" w:rsidRDefault="00C32F2D" w:rsidP="006C274A">
            <w:pPr>
              <w:rPr>
                <w:rFonts w:ascii="Arial Narrow" w:hAnsi="Arial Narrow" w:cs="Verdana"/>
                <w:color w:val="262626"/>
              </w:rPr>
            </w:pPr>
            <w:r w:rsidRPr="000A40F8">
              <w:rPr>
                <w:rFonts w:ascii="Arial Narrow" w:hAnsi="Arial Narrow"/>
              </w:rPr>
              <w:t>n. the arrangement of electrons in an atom, which is prescribed by three rules: the Aufbau principle, the Pauli exclusion principle, and Hund’s rule</w:t>
            </w:r>
          </w:p>
          <w:p w:rsidR="00C32F2D" w:rsidRPr="000A40F8" w:rsidRDefault="00C32F2D" w:rsidP="006C274A">
            <w:pPr>
              <w:rPr>
                <w:rFonts w:ascii="Arial Narrow" w:hAnsi="Arial Narrow"/>
              </w:rPr>
            </w:pPr>
          </w:p>
          <w:p w:rsidR="00C32F2D" w:rsidRPr="000A40F8" w:rsidRDefault="00C32F2D" w:rsidP="003E47D7">
            <w:pPr>
              <w:pStyle w:val="Heading3"/>
              <w:rPr>
                <w:rFonts w:ascii="Arial Narrow" w:hAnsi="Arial Narrow"/>
                <w:b w:val="0"/>
                <w:bCs w:val="0"/>
                <w:sz w:val="24"/>
                <w:szCs w:val="24"/>
              </w:rPr>
            </w:pPr>
            <w:r w:rsidRPr="000A40F8">
              <w:rPr>
                <w:rFonts w:ascii="Arial Narrow" w:hAnsi="Arial Narrow"/>
                <w:sz w:val="24"/>
                <w:szCs w:val="24"/>
              </w:rPr>
              <w:t xml:space="preserve">syn: </w:t>
            </w:r>
            <w:r w:rsidRPr="000A40F8">
              <w:rPr>
                <w:rFonts w:ascii="Arial Narrow" w:hAnsi="Arial Narrow"/>
                <w:b w:val="0"/>
                <w:sz w:val="24"/>
                <w:szCs w:val="24"/>
              </w:rPr>
              <w:t>placement of electrons</w:t>
            </w:r>
          </w:p>
        </w:tc>
        <w:tc>
          <w:tcPr>
            <w:tcW w:w="7354" w:type="dxa"/>
            <w:gridSpan w:val="2"/>
          </w:tcPr>
          <w:p w:rsidR="00C32F2D" w:rsidRPr="000A40F8" w:rsidRDefault="00C32F2D" w:rsidP="000A0474">
            <w:pPr>
              <w:jc w:val="center"/>
              <w:rPr>
                <w:rFonts w:ascii="Arial Narrow" w:hAnsi="Arial Narrow"/>
                <w:b/>
                <w:bCs/>
              </w:rPr>
            </w:pPr>
            <w:r w:rsidRPr="000A40F8">
              <w:rPr>
                <w:rFonts w:ascii="Helvetica" w:hAnsi="Helvetica" w:cs="Helvetica"/>
                <w:noProof/>
              </w:rPr>
              <w:pict>
                <v:shape id="Picture 4" o:spid="_x0000_i1026" type="#_x0000_t75" style="width:192.75pt;height:127.5pt;visibility:visible">
                  <v:imagedata r:id="rId7" o:title=""/>
                </v:shape>
              </w:pict>
            </w:r>
            <w:r w:rsidRPr="000A40F8">
              <w:rPr>
                <w:rFonts w:ascii="Arial Narrow" w:hAnsi="Arial Narrow"/>
              </w:rPr>
              <w:t xml:space="preserve">=== </w:t>
            </w:r>
            <w:r w:rsidRPr="000A40F8">
              <w:rPr>
                <w:rFonts w:ascii="Helvetica" w:hAnsi="Helvetica" w:cs="Helvetica"/>
                <w:noProof/>
              </w:rPr>
              <w:pict>
                <v:shape id="Picture 43" o:spid="_x0000_i1027" type="#_x0000_t75" style="width:126pt;height:112.5pt;visibility:visible">
                  <v:imagedata r:id="rId8" o:title=""/>
                </v:shape>
              </w:pict>
            </w:r>
          </w:p>
        </w:tc>
      </w:tr>
    </w:tbl>
    <w:p w:rsidR="00C32F2D" w:rsidRPr="000A40F8" w:rsidRDefault="00C32F2D"/>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tblPr>
      <w:tblGrid>
        <w:gridCol w:w="1980"/>
        <w:gridCol w:w="5220"/>
        <w:gridCol w:w="4500"/>
        <w:gridCol w:w="2808"/>
      </w:tblGrid>
      <w:tr w:rsidR="00C32F2D" w:rsidRPr="000A40F8" w:rsidTr="00D02FBC">
        <w:tc>
          <w:tcPr>
            <w:tcW w:w="1980" w:type="dxa"/>
          </w:tcPr>
          <w:p w:rsidR="00C32F2D" w:rsidRPr="000A40F8" w:rsidRDefault="00C32F2D" w:rsidP="00474668">
            <w:pPr>
              <w:jc w:val="center"/>
              <w:rPr>
                <w:rFonts w:ascii="Arial Narrow" w:hAnsi="Arial Narrow"/>
                <w:b/>
                <w:bCs/>
              </w:rPr>
            </w:pPr>
          </w:p>
          <w:p w:rsidR="00C32F2D" w:rsidRPr="000A40F8" w:rsidRDefault="00C32F2D" w:rsidP="00474668">
            <w:pPr>
              <w:jc w:val="center"/>
              <w:rPr>
                <w:rFonts w:ascii="Arial Narrow" w:hAnsi="Arial Narrow"/>
                <w:b/>
                <w:bCs/>
              </w:rPr>
            </w:pPr>
          </w:p>
          <w:p w:rsidR="00C32F2D" w:rsidRPr="000A40F8" w:rsidRDefault="00C32F2D" w:rsidP="00474668">
            <w:pPr>
              <w:jc w:val="center"/>
              <w:rPr>
                <w:rFonts w:ascii="Arial Narrow" w:hAnsi="Arial Narrow"/>
                <w:b/>
                <w:bCs/>
              </w:rPr>
            </w:pPr>
            <w:r w:rsidRPr="000A40F8">
              <w:rPr>
                <w:rFonts w:ascii="Arial Narrow" w:hAnsi="Arial Narrow"/>
                <w:b/>
                <w:bCs/>
              </w:rPr>
              <w:t>ground state</w:t>
            </w:r>
          </w:p>
        </w:tc>
        <w:tc>
          <w:tcPr>
            <w:tcW w:w="5220" w:type="dxa"/>
          </w:tcPr>
          <w:p w:rsidR="00C32F2D" w:rsidRPr="000A40F8" w:rsidRDefault="00C32F2D" w:rsidP="00474668">
            <w:pPr>
              <w:rPr>
                <w:rFonts w:ascii="Arial Narrow" w:hAnsi="Arial Narrow"/>
              </w:rPr>
            </w:pPr>
            <w:r w:rsidRPr="000A40F8">
              <w:rPr>
                <w:rFonts w:ascii="Arial Narrow" w:hAnsi="Arial Narrow"/>
              </w:rPr>
              <w:t>n. the lowest allowable energy state of an atom</w:t>
            </w:r>
          </w:p>
          <w:p w:rsidR="00C32F2D" w:rsidRPr="000A40F8" w:rsidRDefault="00C32F2D" w:rsidP="00474668">
            <w:pPr>
              <w:rPr>
                <w:rFonts w:ascii="Arial Narrow" w:hAnsi="Arial Narrow"/>
              </w:rPr>
            </w:pPr>
          </w:p>
          <w:p w:rsidR="00C32F2D" w:rsidRPr="000A40F8" w:rsidRDefault="00C32F2D" w:rsidP="002E1B6F">
            <w:pPr>
              <w:rPr>
                <w:rFonts w:ascii="Arial Narrow" w:hAnsi="Arial Narrow"/>
              </w:rPr>
            </w:pPr>
            <w:r w:rsidRPr="000A40F8">
              <w:rPr>
                <w:rFonts w:ascii="Arial Narrow" w:hAnsi="Arial Narrow"/>
                <w:b/>
              </w:rPr>
              <w:t>ant:</w:t>
            </w:r>
            <w:r w:rsidRPr="000A40F8">
              <w:rPr>
                <w:rFonts w:ascii="Arial Narrow" w:hAnsi="Arial Narrow"/>
              </w:rPr>
              <w:t xml:space="preserve"> excited state</w:t>
            </w:r>
          </w:p>
        </w:tc>
        <w:tc>
          <w:tcPr>
            <w:tcW w:w="4500" w:type="dxa"/>
          </w:tcPr>
          <w:p w:rsidR="00C32F2D" w:rsidRPr="000A40F8" w:rsidRDefault="00C32F2D" w:rsidP="00474668">
            <w:pPr>
              <w:jc w:val="center"/>
              <w:rPr>
                <w:rFonts w:ascii="Arial Narrow" w:hAnsi="Arial Narrow"/>
                <w:noProof/>
              </w:rPr>
            </w:pPr>
            <w:r w:rsidRPr="000A40F8">
              <w:rPr>
                <w:rFonts w:ascii="Arial Narrow" w:hAnsi="Arial Narrow" w:cs="Arial"/>
                <w:noProof/>
                <w:color w:val="0B1183"/>
              </w:rPr>
              <w:pict>
                <v:shape id="Picture 10" o:spid="_x0000_i1028" type="#_x0000_t75" style="width:111pt;height:75.75pt;visibility:visible">
                  <v:imagedata r:id="rId9" o:title=""/>
                </v:shape>
              </w:pict>
            </w:r>
          </w:p>
          <w:p w:rsidR="00C32F2D" w:rsidRPr="000A40F8" w:rsidRDefault="00C32F2D" w:rsidP="000A0474">
            <w:pPr>
              <w:rPr>
                <w:rFonts w:ascii="Arial Narrow" w:hAnsi="Arial Narrow"/>
                <w:b/>
                <w:bCs/>
                <w:noProof/>
              </w:rPr>
            </w:pPr>
            <w:r w:rsidRPr="000A40F8">
              <w:rPr>
                <w:rFonts w:ascii="Arial Narrow" w:hAnsi="Arial Narrow"/>
                <w:noProof/>
              </w:rPr>
              <w:t xml:space="preserve">Note that the </w:t>
            </w:r>
            <w:r w:rsidRPr="000A40F8">
              <w:rPr>
                <w:rFonts w:ascii="Arial Narrow" w:hAnsi="Arial Narrow"/>
                <w:i/>
                <w:noProof/>
              </w:rPr>
              <w:t>ground state</w:t>
            </w:r>
            <w:r w:rsidRPr="000A40F8">
              <w:rPr>
                <w:rFonts w:ascii="Arial Narrow" w:hAnsi="Arial Narrow"/>
                <w:noProof/>
              </w:rPr>
              <w:t xml:space="preserve"> is NOT the excited state</w:t>
            </w:r>
          </w:p>
        </w:tc>
        <w:tc>
          <w:tcPr>
            <w:tcW w:w="2808" w:type="dxa"/>
          </w:tcPr>
          <w:p w:rsidR="00C32F2D" w:rsidRPr="000A40F8" w:rsidRDefault="00C32F2D" w:rsidP="006C274A">
            <w:pPr>
              <w:rPr>
                <w:rFonts w:ascii="Arial Narrow" w:hAnsi="Arial Narrow" w:cs="Arial"/>
              </w:rPr>
            </w:pPr>
            <w:r w:rsidRPr="000A40F8">
              <w:rPr>
                <w:rFonts w:ascii="Arial Narrow" w:hAnsi="Arial Narrow" w:cs="Arial"/>
                <w:sz w:val="23"/>
                <w:szCs w:val="23"/>
              </w:rPr>
              <w:t>The electron is no longer bound to the nucleus of the atom and is considered</w:t>
            </w:r>
            <w:r w:rsidRPr="000A40F8">
              <w:rPr>
                <w:rFonts w:ascii="Arial Narrow" w:hAnsi="Arial Narrow" w:cs="Arial"/>
              </w:rPr>
              <w:t xml:space="preserve"> </w:t>
            </w:r>
            <w:r w:rsidRPr="000A40F8">
              <w:rPr>
                <w:rFonts w:ascii="Arial Narrow" w:hAnsi="Arial Narrow" w:cs="Arial"/>
                <w:b/>
                <w:bCs/>
              </w:rPr>
              <w:t>ionized.</w:t>
            </w:r>
            <w:r>
              <w:rPr>
                <w:noProof/>
              </w:rPr>
              <w:pict>
                <v:shapetype id="_x0000_t202" coordsize="21600,21600" o:spt="202" path="m,l,21600r21600,l21600,xe">
                  <v:stroke joinstyle="miter"/>
                  <v:path gradientshapeok="t" o:connecttype="rect"/>
                </v:shapetype>
                <v:shape id="_x0000_s1026" type="#_x0000_t202" style="position:absolute;margin-left:-85.4pt;margin-top:.05pt;width:66.6pt;height:87.35pt;z-index:251658240;mso-position-horizontal-relative:text;mso-position-vertical-relative:text">
                  <v:textbox style="layout-flow:vertical;mso-next-textbox:#_x0000_s1026">
                    <w:txbxContent>
                      <w:p w:rsidR="00C32F2D" w:rsidRPr="0072480A" w:rsidRDefault="00C32F2D">
                        <w:pPr>
                          <w:rPr>
                            <w:rFonts w:ascii="Arial Narrow" w:hAnsi="Arial Narrow" w:cs="Arial"/>
                            <w:noProof/>
                            <w:color w:val="0B1183"/>
                            <w:sz w:val="28"/>
                            <w:szCs w:val="28"/>
                          </w:rPr>
                        </w:pPr>
                        <w:r w:rsidRPr="006429E1">
                          <w:rPr>
                            <w:rFonts w:ascii="Arial Narrow" w:hAnsi="Arial Narrow" w:cs="Arial"/>
                            <w:noProof/>
                            <w:color w:val="0B1183"/>
                            <w:sz w:val="28"/>
                            <w:szCs w:val="28"/>
                          </w:rPr>
                          <w:pict>
                            <v:shape id="Picture 13" o:spid="_x0000_i1030" type="#_x0000_t75" style="width:60.75pt;height:83.25pt;visibility:visible">
                              <v:imagedata r:id="rId10" o:title=""/>
                            </v:shape>
                          </w:pict>
                        </w:r>
                      </w:p>
                    </w:txbxContent>
                  </v:textbox>
                  <w10:wrap type="square"/>
                </v:shape>
              </w:pict>
            </w:r>
          </w:p>
        </w:tc>
      </w:tr>
    </w:tbl>
    <w:p w:rsidR="00C32F2D" w:rsidRPr="000A40F8" w:rsidRDefault="00C32F2D">
      <w:pPr>
        <w:rPr>
          <w:rFonts w:ascii="Arial Narrow" w:hAnsi="Arial Narrow"/>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1E0"/>
      </w:tblPr>
      <w:tblGrid>
        <w:gridCol w:w="1980"/>
        <w:gridCol w:w="5220"/>
        <w:gridCol w:w="4320"/>
        <w:gridCol w:w="2988"/>
      </w:tblGrid>
      <w:tr w:rsidR="00C32F2D" w:rsidRPr="000A40F8" w:rsidTr="000A40F8">
        <w:tc>
          <w:tcPr>
            <w:tcW w:w="1980" w:type="dxa"/>
            <w:shd w:val="clear" w:color="auto" w:fill="A0A0A0"/>
          </w:tcPr>
          <w:p w:rsidR="00C32F2D" w:rsidRPr="000A40F8" w:rsidRDefault="00C32F2D" w:rsidP="00B2368A">
            <w:pPr>
              <w:jc w:val="center"/>
              <w:rPr>
                <w:rFonts w:ascii="Arial Narrow" w:hAnsi="Arial Narrow"/>
                <w:b/>
                <w:bCs/>
              </w:rPr>
            </w:pPr>
            <w:r w:rsidRPr="000A40F8">
              <w:rPr>
                <w:rFonts w:ascii="Arial Narrow" w:hAnsi="Arial Narrow"/>
                <w:b/>
                <w:bCs/>
              </w:rPr>
              <w:t>Tier 3 Words</w:t>
            </w:r>
          </w:p>
        </w:tc>
        <w:tc>
          <w:tcPr>
            <w:tcW w:w="5220" w:type="dxa"/>
            <w:shd w:val="clear" w:color="auto" w:fill="A0A0A0"/>
          </w:tcPr>
          <w:p w:rsidR="00C32F2D" w:rsidRPr="000A40F8" w:rsidRDefault="00C32F2D" w:rsidP="00B2368A">
            <w:pPr>
              <w:rPr>
                <w:rFonts w:ascii="Arial Narrow" w:hAnsi="Arial Narrow"/>
              </w:rPr>
            </w:pPr>
            <w:r w:rsidRPr="000A40F8">
              <w:rPr>
                <w:rFonts w:ascii="Arial Narrow" w:hAnsi="Arial Narrow"/>
                <w:b/>
                <w:bCs/>
              </w:rPr>
              <w:t>Definition/Synonym/Antonym</w:t>
            </w:r>
          </w:p>
        </w:tc>
        <w:tc>
          <w:tcPr>
            <w:tcW w:w="4320" w:type="dxa"/>
            <w:shd w:val="clear" w:color="auto" w:fill="A0A0A0"/>
          </w:tcPr>
          <w:p w:rsidR="00C32F2D" w:rsidRPr="000A40F8" w:rsidRDefault="00C32F2D" w:rsidP="00EF5B54">
            <w:pPr>
              <w:jc w:val="center"/>
              <w:rPr>
                <w:rFonts w:ascii="Arial Narrow" w:hAnsi="Arial Narrow"/>
                <w:b/>
                <w:bCs/>
                <w:noProof/>
              </w:rPr>
            </w:pPr>
            <w:r w:rsidRPr="000A40F8">
              <w:rPr>
                <w:rFonts w:ascii="Arial Narrow" w:hAnsi="Arial Narrow"/>
                <w:b/>
                <w:bCs/>
              </w:rPr>
              <w:t>Example</w:t>
            </w:r>
          </w:p>
        </w:tc>
        <w:tc>
          <w:tcPr>
            <w:tcW w:w="2988" w:type="dxa"/>
            <w:shd w:val="clear" w:color="auto" w:fill="A0A0A0"/>
          </w:tcPr>
          <w:p w:rsidR="00C32F2D" w:rsidRPr="000A40F8" w:rsidRDefault="00C32F2D" w:rsidP="00EF5B54">
            <w:pPr>
              <w:jc w:val="center"/>
              <w:rPr>
                <w:rFonts w:ascii="Arial Narrow" w:hAnsi="Arial Narrow" w:cs="Helvetica"/>
                <w:noProof/>
              </w:rPr>
            </w:pPr>
            <w:r w:rsidRPr="000A40F8">
              <w:rPr>
                <w:rFonts w:ascii="Arial Narrow" w:hAnsi="Arial Narrow"/>
                <w:b/>
                <w:bCs/>
              </w:rPr>
              <w:t>Non-example</w:t>
            </w:r>
          </w:p>
        </w:tc>
      </w:tr>
      <w:tr w:rsidR="00C32F2D" w:rsidRPr="000A40F8" w:rsidTr="000A40F8">
        <w:tc>
          <w:tcPr>
            <w:tcW w:w="1980" w:type="dxa"/>
          </w:tcPr>
          <w:p w:rsidR="00C32F2D" w:rsidRPr="000A40F8" w:rsidRDefault="00C32F2D" w:rsidP="00A54077">
            <w:pPr>
              <w:jc w:val="center"/>
              <w:rPr>
                <w:rFonts w:ascii="Arial Narrow" w:hAnsi="Arial Narrow"/>
                <w:b/>
                <w:bCs/>
                <w:highlight w:val="yellow"/>
              </w:rPr>
            </w:pPr>
            <w:r w:rsidRPr="000A40F8">
              <w:rPr>
                <w:rFonts w:ascii="Arial Narrow" w:hAnsi="Arial Narrow"/>
                <w:b/>
                <w:bCs/>
              </w:rPr>
              <w:t>matter</w:t>
            </w:r>
          </w:p>
        </w:tc>
        <w:tc>
          <w:tcPr>
            <w:tcW w:w="5220" w:type="dxa"/>
          </w:tcPr>
          <w:p w:rsidR="00C32F2D" w:rsidRPr="000A40F8" w:rsidRDefault="00C32F2D" w:rsidP="00B2368A">
            <w:pPr>
              <w:rPr>
                <w:rFonts w:ascii="Arial Narrow" w:hAnsi="Arial Narrow"/>
                <w:bCs/>
              </w:rPr>
            </w:pPr>
            <w:r w:rsidRPr="000A40F8">
              <w:rPr>
                <w:rFonts w:ascii="Arial Narrow" w:hAnsi="Arial Narrow"/>
                <w:bCs/>
              </w:rPr>
              <w:t>n. a physical substance that has mass and takes up space; it can be a gas, a liquid, a solid, or plasma; It is made up of particles called molecules and atoms.</w:t>
            </w:r>
          </w:p>
          <w:p w:rsidR="00C32F2D" w:rsidRPr="000A40F8" w:rsidRDefault="00C32F2D" w:rsidP="00B2368A">
            <w:pPr>
              <w:rPr>
                <w:rFonts w:ascii="Arial Narrow" w:hAnsi="Arial Narrow"/>
                <w:bCs/>
              </w:rPr>
            </w:pPr>
          </w:p>
          <w:p w:rsidR="00C32F2D" w:rsidRPr="000A40F8" w:rsidRDefault="00C32F2D" w:rsidP="00B2368A">
            <w:pPr>
              <w:rPr>
                <w:rFonts w:ascii="Arial Narrow" w:hAnsi="Arial Narrow"/>
                <w:bCs/>
              </w:rPr>
            </w:pPr>
            <w:r w:rsidRPr="000A40F8">
              <w:rPr>
                <w:rFonts w:ascii="Arial Narrow" w:hAnsi="Arial Narrow"/>
                <w:b/>
                <w:bCs/>
              </w:rPr>
              <w:t>syn:</w:t>
            </w:r>
            <w:r w:rsidRPr="000A40F8">
              <w:rPr>
                <w:rFonts w:ascii="Arial Narrow" w:hAnsi="Arial Narrow"/>
                <w:bCs/>
              </w:rPr>
              <w:t xml:space="preserve"> physical substance</w:t>
            </w:r>
          </w:p>
          <w:p w:rsidR="00C32F2D" w:rsidRPr="000A40F8" w:rsidRDefault="00C32F2D" w:rsidP="00202547">
            <w:pPr>
              <w:rPr>
                <w:rFonts w:ascii="Arial Narrow" w:hAnsi="Arial Narrow"/>
                <w:highlight w:val="yellow"/>
              </w:rPr>
            </w:pPr>
            <w:r w:rsidRPr="000A40F8">
              <w:rPr>
                <w:rFonts w:ascii="Arial Narrow" w:hAnsi="Arial Narrow"/>
                <w:b/>
                <w:bCs/>
              </w:rPr>
              <w:t>ant:</w:t>
            </w:r>
            <w:r w:rsidRPr="000A40F8">
              <w:rPr>
                <w:rFonts w:ascii="Arial Narrow" w:hAnsi="Arial Narrow"/>
                <w:bCs/>
              </w:rPr>
              <w:t xml:space="preserve"> energy</w:t>
            </w:r>
          </w:p>
        </w:tc>
        <w:tc>
          <w:tcPr>
            <w:tcW w:w="4320" w:type="dxa"/>
          </w:tcPr>
          <w:p w:rsidR="00C32F2D" w:rsidRPr="000A40F8" w:rsidRDefault="00C32F2D" w:rsidP="00EF5B54">
            <w:pPr>
              <w:jc w:val="center"/>
              <w:rPr>
                <w:rFonts w:ascii="Arial Narrow" w:hAnsi="Arial Narrow" w:cs="Helvetica"/>
                <w:noProof/>
                <w:highlight w:val="yellow"/>
              </w:rPr>
            </w:pPr>
            <w:r w:rsidRPr="000A40F8">
              <w:rPr>
                <w:rFonts w:ascii="Helvetica" w:hAnsi="Helvetica" w:cs="Helvetica"/>
                <w:noProof/>
              </w:rPr>
              <w:pict>
                <v:shape id="_x0000_i1031" type="#_x0000_t75" style="width:219pt;height:195.75pt;visibility:visible">
                  <v:imagedata r:id="rId11" o:title=""/>
                </v:shape>
              </w:pict>
            </w:r>
          </w:p>
        </w:tc>
        <w:tc>
          <w:tcPr>
            <w:tcW w:w="2988" w:type="dxa"/>
          </w:tcPr>
          <w:p w:rsidR="00C32F2D" w:rsidRPr="000A40F8" w:rsidRDefault="00C32F2D" w:rsidP="00202547">
            <w:pPr>
              <w:rPr>
                <w:rFonts w:ascii="Arial Narrow" w:hAnsi="Arial Narrow"/>
                <w:bCs/>
                <w:noProof/>
              </w:rPr>
            </w:pPr>
          </w:p>
          <w:p w:rsidR="00C32F2D" w:rsidRPr="000A40F8" w:rsidRDefault="00C32F2D" w:rsidP="00202547">
            <w:pPr>
              <w:rPr>
                <w:rFonts w:ascii="Arial Narrow" w:hAnsi="Arial Narrow"/>
                <w:bCs/>
                <w:noProof/>
              </w:rPr>
            </w:pPr>
          </w:p>
          <w:p w:rsidR="00C32F2D" w:rsidRPr="000A40F8" w:rsidRDefault="00C32F2D" w:rsidP="00202547">
            <w:pPr>
              <w:rPr>
                <w:rFonts w:ascii="Arial Narrow" w:hAnsi="Arial Narrow"/>
                <w:bCs/>
                <w:noProof/>
              </w:rPr>
            </w:pPr>
          </w:p>
          <w:p w:rsidR="00C32F2D" w:rsidRPr="000A40F8" w:rsidRDefault="00C32F2D" w:rsidP="00202547">
            <w:pPr>
              <w:rPr>
                <w:rFonts w:ascii="Arial Narrow" w:hAnsi="Arial Narrow" w:cs="Helvetica"/>
                <w:noProof/>
                <w:highlight w:val="yellow"/>
              </w:rPr>
            </w:pPr>
          </w:p>
        </w:tc>
      </w:tr>
      <w:tr w:rsidR="00C32F2D" w:rsidRPr="000A40F8" w:rsidTr="000A40F8">
        <w:tc>
          <w:tcPr>
            <w:tcW w:w="1980" w:type="dxa"/>
          </w:tcPr>
          <w:p w:rsidR="00C32F2D" w:rsidRPr="000A40F8" w:rsidRDefault="00C32F2D" w:rsidP="00A54077">
            <w:pPr>
              <w:jc w:val="center"/>
              <w:rPr>
                <w:rFonts w:ascii="Arial Narrow" w:hAnsi="Arial Narrow"/>
                <w:b/>
                <w:bCs/>
              </w:rPr>
            </w:pPr>
            <w:r w:rsidRPr="000A40F8">
              <w:rPr>
                <w:rFonts w:ascii="Arial Narrow" w:hAnsi="Arial Narrow"/>
                <w:b/>
                <w:bCs/>
              </w:rPr>
              <w:t>element</w:t>
            </w:r>
          </w:p>
        </w:tc>
        <w:tc>
          <w:tcPr>
            <w:tcW w:w="5220" w:type="dxa"/>
          </w:tcPr>
          <w:p w:rsidR="00C32F2D" w:rsidRPr="000A40F8" w:rsidRDefault="00C32F2D" w:rsidP="00B81322">
            <w:pPr>
              <w:rPr>
                <w:rFonts w:ascii="Arial Narrow" w:hAnsi="Arial Narrow"/>
                <w:bCs/>
              </w:rPr>
            </w:pPr>
            <w:r w:rsidRPr="000A40F8">
              <w:rPr>
                <w:rFonts w:ascii="Arial Narrow" w:hAnsi="Arial Narrow"/>
                <w:bCs/>
              </w:rPr>
              <w:t>n. the smallest possible substance that cannot be broken down further; elements are determined by the number of protons they possess</w:t>
            </w:r>
          </w:p>
          <w:p w:rsidR="00C32F2D" w:rsidRPr="000A40F8" w:rsidRDefault="00C32F2D" w:rsidP="00B81322">
            <w:pPr>
              <w:rPr>
                <w:rFonts w:ascii="Arial Narrow" w:hAnsi="Arial Narrow"/>
                <w:bCs/>
              </w:rPr>
            </w:pPr>
          </w:p>
          <w:p w:rsidR="00C32F2D" w:rsidRPr="000A40F8" w:rsidRDefault="00C32F2D" w:rsidP="006B5EF8">
            <w:pPr>
              <w:pStyle w:val="Heading3"/>
              <w:rPr>
                <w:rFonts w:ascii="Arial Narrow" w:hAnsi="Arial Narrow"/>
                <w:b w:val="0"/>
                <w:sz w:val="24"/>
                <w:szCs w:val="24"/>
              </w:rPr>
            </w:pPr>
          </w:p>
        </w:tc>
        <w:tc>
          <w:tcPr>
            <w:tcW w:w="4320" w:type="dxa"/>
          </w:tcPr>
          <w:p w:rsidR="00C32F2D" w:rsidRPr="000A40F8" w:rsidRDefault="00C32F2D" w:rsidP="00EF5B54">
            <w:pPr>
              <w:jc w:val="center"/>
              <w:rPr>
                <w:rFonts w:ascii="Arial Narrow" w:hAnsi="Arial Narrow"/>
                <w:b/>
                <w:bCs/>
                <w:noProof/>
              </w:rPr>
            </w:pPr>
            <w:r w:rsidRPr="000A40F8">
              <w:rPr>
                <w:rFonts w:ascii="Helvetica" w:hAnsi="Helvetica" w:cs="Helvetica"/>
                <w:noProof/>
              </w:rPr>
              <w:pict>
                <v:shape id="Picture 1" o:spid="_x0000_i1032" type="#_x0000_t75" style="width:75pt;height:112.5pt;visibility:visible">
                  <v:imagedata r:id="rId12" o:title=""/>
                </v:shape>
              </w:pict>
            </w:r>
          </w:p>
        </w:tc>
        <w:tc>
          <w:tcPr>
            <w:tcW w:w="2988" w:type="dxa"/>
          </w:tcPr>
          <w:p w:rsidR="00C32F2D" w:rsidRPr="000A40F8" w:rsidRDefault="00C32F2D" w:rsidP="00EF5B54">
            <w:pPr>
              <w:jc w:val="center"/>
              <w:rPr>
                <w:rFonts w:ascii="Arial Narrow" w:hAnsi="Arial Narrow" w:cs="Helvetica"/>
                <w:noProof/>
              </w:rPr>
            </w:pPr>
            <w:r w:rsidRPr="000A40F8">
              <w:rPr>
                <w:rFonts w:ascii="Helvetica" w:hAnsi="Helvetica" w:cs="Helvetica"/>
                <w:noProof/>
              </w:rPr>
              <w:pict>
                <v:shape id="Picture 12" o:spid="_x0000_i1033" type="#_x0000_t75" style="width:120pt;height:106.5pt;visibility:visible">
                  <v:imagedata r:id="rId13" o:title=""/>
                </v:shape>
              </w:pict>
            </w:r>
          </w:p>
        </w:tc>
      </w:tr>
      <w:tr w:rsidR="00C32F2D" w:rsidRPr="000A40F8" w:rsidTr="000A40F8">
        <w:tc>
          <w:tcPr>
            <w:tcW w:w="1980" w:type="dxa"/>
          </w:tcPr>
          <w:p w:rsidR="00C32F2D" w:rsidRPr="000A40F8" w:rsidRDefault="00C32F2D" w:rsidP="00EF5B54">
            <w:pPr>
              <w:jc w:val="center"/>
              <w:rPr>
                <w:rFonts w:ascii="Arial Narrow" w:hAnsi="Arial Narrow"/>
                <w:b/>
                <w:bCs/>
              </w:rPr>
            </w:pPr>
            <w:r w:rsidRPr="000A40F8">
              <w:rPr>
                <w:rFonts w:ascii="Arial Narrow" w:hAnsi="Arial Narrow"/>
                <w:b/>
                <w:bCs/>
              </w:rPr>
              <w:t xml:space="preserve">energy field </w:t>
            </w:r>
          </w:p>
        </w:tc>
        <w:tc>
          <w:tcPr>
            <w:tcW w:w="5220" w:type="dxa"/>
          </w:tcPr>
          <w:p w:rsidR="00C32F2D" w:rsidRPr="000A40F8" w:rsidRDefault="00C32F2D" w:rsidP="00582659">
            <w:pPr>
              <w:rPr>
                <w:rFonts w:ascii="Arial Narrow" w:hAnsi="Arial Narrow" w:cs="Times"/>
              </w:rPr>
            </w:pPr>
            <w:r w:rsidRPr="000A40F8">
              <w:rPr>
                <w:rFonts w:ascii="Arial Narrow" w:hAnsi="Arial Narrow" w:cs="Times"/>
              </w:rPr>
              <w:t>n.  in physics, an energy field, is a way to picture the effects that electric charges have on one another. The proton’s positive charge and the electron’s negative charge create a "field" in the empty space around it. An electron inserted at any place in this energy field is pulled towards the positive charge; a proton inserted in the same place is pushed away</w:t>
            </w:r>
          </w:p>
          <w:p w:rsidR="00C32F2D" w:rsidRPr="000A40F8" w:rsidRDefault="00C32F2D" w:rsidP="00582659">
            <w:pPr>
              <w:rPr>
                <w:rFonts w:ascii="Arial Narrow" w:hAnsi="Arial Narrow" w:cs="Times"/>
              </w:rPr>
            </w:pPr>
          </w:p>
          <w:p w:rsidR="00C32F2D" w:rsidRPr="000A40F8" w:rsidRDefault="00C32F2D" w:rsidP="00582659">
            <w:pPr>
              <w:rPr>
                <w:rFonts w:ascii="Arial Narrow" w:hAnsi="Arial Narrow" w:cs="Times"/>
              </w:rPr>
            </w:pPr>
            <w:r w:rsidRPr="000A40F8">
              <w:rPr>
                <w:rFonts w:ascii="Arial Narrow" w:hAnsi="Arial Narrow" w:cs="Times"/>
                <w:b/>
              </w:rPr>
              <w:t>syn:</w:t>
            </w:r>
            <w:r w:rsidRPr="000A40F8">
              <w:rPr>
                <w:rFonts w:ascii="Arial Narrow" w:hAnsi="Arial Narrow" w:cs="Times"/>
              </w:rPr>
              <w:t xml:space="preserve"> force field</w:t>
            </w:r>
          </w:p>
          <w:p w:rsidR="00C32F2D" w:rsidRPr="000A40F8" w:rsidRDefault="00C32F2D" w:rsidP="00582659">
            <w:pPr>
              <w:rPr>
                <w:rFonts w:ascii="Arial Narrow" w:hAnsi="Arial Narrow" w:cs="Times"/>
              </w:rPr>
            </w:pPr>
          </w:p>
          <w:p w:rsidR="00C32F2D" w:rsidRPr="000A40F8" w:rsidRDefault="00C32F2D" w:rsidP="00582659">
            <w:pPr>
              <w:rPr>
                <w:rFonts w:ascii="Arial Narrow" w:hAnsi="Arial Narrow"/>
                <w:bCs/>
              </w:rPr>
            </w:pPr>
          </w:p>
        </w:tc>
        <w:tc>
          <w:tcPr>
            <w:tcW w:w="4320" w:type="dxa"/>
          </w:tcPr>
          <w:p w:rsidR="00C32F2D" w:rsidRPr="000A40F8" w:rsidRDefault="00C32F2D" w:rsidP="00EF5B54">
            <w:pPr>
              <w:jc w:val="center"/>
              <w:rPr>
                <w:rFonts w:ascii="Arial Narrow" w:hAnsi="Arial Narrow"/>
                <w:b/>
                <w:bCs/>
              </w:rPr>
            </w:pPr>
            <w:r w:rsidRPr="000A40F8">
              <w:rPr>
                <w:rFonts w:ascii="Helvetica" w:hAnsi="Helvetica" w:cs="Helvetica"/>
                <w:noProof/>
              </w:rPr>
              <w:pict>
                <v:shape id="Picture 16" o:spid="_x0000_i1034" type="#_x0000_t75" style="width:122.25pt;height:105.75pt;visibility:visible">
                  <v:imagedata r:id="rId14" o:title=""/>
                </v:shape>
              </w:pict>
            </w:r>
          </w:p>
        </w:tc>
        <w:tc>
          <w:tcPr>
            <w:tcW w:w="2988" w:type="dxa"/>
          </w:tcPr>
          <w:p w:rsidR="00C32F2D" w:rsidRPr="000A40F8" w:rsidRDefault="00C32F2D" w:rsidP="00EF5B54">
            <w:pPr>
              <w:jc w:val="center"/>
              <w:rPr>
                <w:rFonts w:ascii="Arial Narrow" w:hAnsi="Arial Narrow"/>
                <w:b/>
                <w:bCs/>
                <w:noProof/>
              </w:rPr>
            </w:pPr>
          </w:p>
        </w:tc>
      </w:tr>
      <w:tr w:rsidR="00C32F2D" w:rsidRPr="000A40F8" w:rsidTr="000A40F8">
        <w:tc>
          <w:tcPr>
            <w:tcW w:w="1980" w:type="dxa"/>
            <w:shd w:val="clear" w:color="auto" w:fill="CCCCCC"/>
          </w:tcPr>
          <w:p w:rsidR="00C32F2D" w:rsidRPr="000A40F8" w:rsidRDefault="00C32F2D" w:rsidP="00486C77">
            <w:pPr>
              <w:jc w:val="center"/>
              <w:rPr>
                <w:rFonts w:ascii="Arial Narrow" w:hAnsi="Arial Narrow"/>
                <w:b/>
                <w:bCs/>
              </w:rPr>
            </w:pPr>
            <w:r>
              <w:rPr>
                <w:rFonts w:ascii="Arial Narrow" w:hAnsi="Arial Narrow"/>
                <w:b/>
                <w:bCs/>
              </w:rPr>
              <w:t>Tier 2</w:t>
            </w:r>
            <w:r w:rsidRPr="000A40F8">
              <w:rPr>
                <w:rFonts w:ascii="Arial Narrow" w:hAnsi="Arial Narrow"/>
                <w:b/>
                <w:bCs/>
              </w:rPr>
              <w:t xml:space="preserve"> Words</w:t>
            </w:r>
          </w:p>
        </w:tc>
        <w:tc>
          <w:tcPr>
            <w:tcW w:w="5220" w:type="dxa"/>
            <w:shd w:val="clear" w:color="auto" w:fill="CCCCCC"/>
          </w:tcPr>
          <w:p w:rsidR="00C32F2D" w:rsidRPr="000A40F8" w:rsidRDefault="00C32F2D" w:rsidP="00486C77">
            <w:pPr>
              <w:rPr>
                <w:rFonts w:ascii="Arial Narrow" w:hAnsi="Arial Narrow"/>
              </w:rPr>
            </w:pPr>
            <w:r w:rsidRPr="000A40F8">
              <w:rPr>
                <w:rFonts w:ascii="Arial Narrow" w:hAnsi="Arial Narrow"/>
                <w:b/>
                <w:bCs/>
              </w:rPr>
              <w:t>Definition/Synonym/Antonym</w:t>
            </w:r>
          </w:p>
        </w:tc>
        <w:tc>
          <w:tcPr>
            <w:tcW w:w="4320" w:type="dxa"/>
            <w:shd w:val="clear" w:color="auto" w:fill="CCCCCC"/>
          </w:tcPr>
          <w:p w:rsidR="00C32F2D" w:rsidRPr="000A40F8" w:rsidRDefault="00C32F2D" w:rsidP="00486C77">
            <w:pPr>
              <w:jc w:val="center"/>
              <w:rPr>
                <w:rFonts w:ascii="Arial Narrow" w:hAnsi="Arial Narrow"/>
                <w:b/>
                <w:bCs/>
                <w:noProof/>
              </w:rPr>
            </w:pPr>
            <w:r w:rsidRPr="000A40F8">
              <w:rPr>
                <w:rFonts w:ascii="Arial Narrow" w:hAnsi="Arial Narrow"/>
                <w:b/>
                <w:bCs/>
              </w:rPr>
              <w:t>Example</w:t>
            </w:r>
          </w:p>
        </w:tc>
        <w:tc>
          <w:tcPr>
            <w:tcW w:w="2988" w:type="dxa"/>
            <w:shd w:val="clear" w:color="auto" w:fill="CCCCCC"/>
          </w:tcPr>
          <w:p w:rsidR="00C32F2D" w:rsidRPr="000A40F8" w:rsidRDefault="00C32F2D" w:rsidP="00486C77">
            <w:pPr>
              <w:jc w:val="center"/>
              <w:rPr>
                <w:rFonts w:ascii="Arial Narrow" w:hAnsi="Arial Narrow" w:cs="Helvetica"/>
                <w:noProof/>
              </w:rPr>
            </w:pPr>
            <w:r w:rsidRPr="000A40F8">
              <w:rPr>
                <w:rFonts w:ascii="Arial Narrow" w:hAnsi="Arial Narrow"/>
                <w:b/>
                <w:bCs/>
              </w:rPr>
              <w:t>Non-example</w:t>
            </w:r>
          </w:p>
        </w:tc>
      </w:tr>
      <w:tr w:rsidR="00C32F2D" w:rsidRPr="000A40F8" w:rsidTr="000A40F8">
        <w:tc>
          <w:tcPr>
            <w:tcW w:w="1980" w:type="dxa"/>
          </w:tcPr>
          <w:p w:rsidR="00C32F2D" w:rsidRPr="000A40F8" w:rsidRDefault="00C32F2D" w:rsidP="00EF5B54">
            <w:pPr>
              <w:jc w:val="center"/>
              <w:rPr>
                <w:rFonts w:ascii="Arial Narrow" w:hAnsi="Arial Narrow"/>
                <w:b/>
                <w:bCs/>
              </w:rPr>
            </w:pPr>
            <w:r w:rsidRPr="000A40F8">
              <w:rPr>
                <w:rFonts w:ascii="Arial Narrow" w:hAnsi="Arial Narrow"/>
                <w:b/>
                <w:bCs/>
              </w:rPr>
              <w:t>Periodic Table</w:t>
            </w:r>
          </w:p>
        </w:tc>
        <w:tc>
          <w:tcPr>
            <w:tcW w:w="5220" w:type="dxa"/>
          </w:tcPr>
          <w:p w:rsidR="00C32F2D" w:rsidRPr="000A40F8" w:rsidRDefault="00C32F2D" w:rsidP="006B5EF8">
            <w:pPr>
              <w:rPr>
                <w:rFonts w:ascii="Arial Narrow" w:hAnsi="Arial Narrow"/>
              </w:rPr>
            </w:pPr>
            <w:r w:rsidRPr="000A40F8">
              <w:rPr>
                <w:rFonts w:ascii="Arial Narrow" w:hAnsi="Arial Narrow"/>
              </w:rPr>
              <w:t xml:space="preserve">n. the arrangement of chemical </w:t>
            </w:r>
            <w:r w:rsidRPr="000A40F8">
              <w:rPr>
                <w:rFonts w:ascii="Arial Narrow" w:hAnsi="Arial Narrow" w:cs="Verdana"/>
              </w:rPr>
              <w:t>elements according to their weight and chemical properties</w:t>
            </w:r>
          </w:p>
        </w:tc>
        <w:tc>
          <w:tcPr>
            <w:tcW w:w="4320" w:type="dxa"/>
          </w:tcPr>
          <w:p w:rsidR="00C32F2D" w:rsidRPr="000A40F8" w:rsidRDefault="00C32F2D" w:rsidP="000A40F8">
            <w:pPr>
              <w:rPr>
                <w:rFonts w:ascii="Arial Narrow" w:hAnsi="Arial Narrow"/>
                <w:b/>
                <w:bCs/>
                <w:noProof/>
              </w:rPr>
            </w:pPr>
            <w:r>
              <w:rPr>
                <w:noProof/>
              </w:rPr>
              <w:pict>
                <v:shape id="Picture 18" o:spid="_x0000_s1027" type="#_x0000_t75" style="position:absolute;margin-left:11.4pt;margin-top:.3pt;width:181.55pt;height:124.85pt;z-index:251657216;visibility:visible;mso-position-horizontal-relative:margin;mso-position-vertical-relative:margin">
                  <v:imagedata r:id="rId15" o:title=""/>
                  <w10:wrap type="square" anchorx="margin" anchory="margin"/>
                </v:shape>
              </w:pict>
            </w:r>
          </w:p>
        </w:tc>
        <w:tc>
          <w:tcPr>
            <w:tcW w:w="2988" w:type="dxa"/>
          </w:tcPr>
          <w:p w:rsidR="00C32F2D" w:rsidRPr="000A40F8" w:rsidRDefault="00C32F2D" w:rsidP="00EF5B54">
            <w:pPr>
              <w:jc w:val="center"/>
              <w:rPr>
                <w:rFonts w:ascii="Arial Narrow" w:hAnsi="Arial Narrow"/>
                <w:b/>
                <w:bCs/>
                <w:noProof/>
              </w:rPr>
            </w:pPr>
          </w:p>
          <w:p w:rsidR="00C32F2D" w:rsidRPr="000A40F8" w:rsidRDefault="00C32F2D" w:rsidP="00EF5B54">
            <w:pPr>
              <w:jc w:val="center"/>
              <w:rPr>
                <w:rFonts w:ascii="Arial Narrow" w:hAnsi="Arial Narrow"/>
                <w:b/>
                <w:bCs/>
                <w:noProof/>
              </w:rPr>
            </w:pPr>
          </w:p>
          <w:p w:rsidR="00C32F2D" w:rsidRPr="000A40F8" w:rsidRDefault="00C32F2D" w:rsidP="00EF5B54">
            <w:pPr>
              <w:jc w:val="center"/>
              <w:rPr>
                <w:rFonts w:ascii="Arial Narrow" w:hAnsi="Arial Narrow"/>
                <w:b/>
                <w:bCs/>
                <w:noProof/>
              </w:rPr>
            </w:pPr>
          </w:p>
          <w:p w:rsidR="00C32F2D" w:rsidRPr="000A40F8" w:rsidRDefault="00C32F2D" w:rsidP="00EF5B54">
            <w:pPr>
              <w:jc w:val="center"/>
              <w:rPr>
                <w:rFonts w:ascii="Arial Narrow" w:hAnsi="Arial Narrow"/>
                <w:b/>
                <w:bCs/>
                <w:noProof/>
              </w:rPr>
            </w:pPr>
          </w:p>
          <w:p w:rsidR="00C32F2D" w:rsidRPr="000A40F8" w:rsidRDefault="00C32F2D" w:rsidP="00EF5B54">
            <w:pPr>
              <w:jc w:val="center"/>
              <w:rPr>
                <w:rFonts w:ascii="Arial Narrow" w:hAnsi="Arial Narrow"/>
                <w:b/>
                <w:bCs/>
                <w:noProof/>
              </w:rPr>
            </w:pPr>
          </w:p>
        </w:tc>
      </w:tr>
      <w:tr w:rsidR="00C32F2D" w:rsidRPr="000A40F8" w:rsidTr="000A40F8">
        <w:tc>
          <w:tcPr>
            <w:tcW w:w="1980" w:type="dxa"/>
          </w:tcPr>
          <w:p w:rsidR="00C32F2D" w:rsidRPr="000A40F8" w:rsidRDefault="00C32F2D" w:rsidP="00EF5B54">
            <w:pPr>
              <w:jc w:val="center"/>
              <w:rPr>
                <w:rFonts w:ascii="Arial Narrow" w:hAnsi="Arial Narrow"/>
                <w:b/>
                <w:bCs/>
              </w:rPr>
            </w:pPr>
            <w:r w:rsidRPr="000A40F8">
              <w:rPr>
                <w:rFonts w:ascii="Arial Narrow" w:hAnsi="Arial Narrow"/>
                <w:b/>
                <w:bCs/>
              </w:rPr>
              <w:t>orbit</w:t>
            </w:r>
          </w:p>
        </w:tc>
        <w:tc>
          <w:tcPr>
            <w:tcW w:w="5220" w:type="dxa"/>
          </w:tcPr>
          <w:p w:rsidR="00C32F2D" w:rsidRPr="000A40F8" w:rsidRDefault="00C32F2D" w:rsidP="00A54077">
            <w:pPr>
              <w:rPr>
                <w:rFonts w:ascii="Arial Narrow" w:hAnsi="Arial Narrow"/>
                <w:bCs/>
              </w:rPr>
            </w:pPr>
            <w:r w:rsidRPr="000A40F8">
              <w:rPr>
                <w:rFonts w:ascii="Arial Narrow" w:hAnsi="Arial Narrow"/>
                <w:bCs/>
              </w:rPr>
              <w:t>v. to move around something in a circular path</w:t>
            </w:r>
          </w:p>
          <w:p w:rsidR="00C32F2D" w:rsidRPr="000A40F8" w:rsidRDefault="00C32F2D" w:rsidP="00A54077">
            <w:pPr>
              <w:rPr>
                <w:rFonts w:ascii="Arial Narrow" w:hAnsi="Arial Narrow"/>
                <w:bCs/>
              </w:rPr>
            </w:pPr>
          </w:p>
          <w:p w:rsidR="00C32F2D" w:rsidRPr="000A40F8" w:rsidRDefault="00C32F2D" w:rsidP="00A54077">
            <w:pPr>
              <w:rPr>
                <w:rFonts w:ascii="Arial Narrow" w:hAnsi="Arial Narrow"/>
                <w:bCs/>
              </w:rPr>
            </w:pPr>
            <w:r w:rsidRPr="000A40F8">
              <w:rPr>
                <w:rFonts w:ascii="Arial Narrow" w:hAnsi="Arial Narrow"/>
                <w:b/>
                <w:bCs/>
              </w:rPr>
              <w:t>ant:</w:t>
            </w:r>
            <w:r w:rsidRPr="000A40F8">
              <w:rPr>
                <w:rFonts w:ascii="Arial Narrow" w:hAnsi="Arial Narrow"/>
                <w:bCs/>
              </w:rPr>
              <w:t xml:space="preserve"> non-orbital</w:t>
            </w:r>
          </w:p>
        </w:tc>
        <w:tc>
          <w:tcPr>
            <w:tcW w:w="4320" w:type="dxa"/>
          </w:tcPr>
          <w:p w:rsidR="00C32F2D" w:rsidRPr="000A40F8" w:rsidRDefault="00C32F2D" w:rsidP="00EF5B54">
            <w:pPr>
              <w:jc w:val="center"/>
              <w:rPr>
                <w:rFonts w:ascii="Arial Narrow" w:hAnsi="Arial Narrow"/>
                <w:b/>
                <w:bCs/>
              </w:rPr>
            </w:pPr>
            <w:r w:rsidRPr="000A40F8">
              <w:rPr>
                <w:rFonts w:ascii="Helvetica" w:hAnsi="Helvetica" w:cs="Helvetica"/>
                <w:noProof/>
              </w:rPr>
              <w:pict>
                <v:shape id="Picture 19" o:spid="_x0000_i1035" type="#_x0000_t75" style="width:180pt;height:120pt;visibility:visible">
                  <v:imagedata r:id="rId16" o:title=""/>
                </v:shape>
              </w:pict>
            </w:r>
          </w:p>
        </w:tc>
        <w:tc>
          <w:tcPr>
            <w:tcW w:w="2988" w:type="dxa"/>
          </w:tcPr>
          <w:p w:rsidR="00C32F2D" w:rsidRPr="000A40F8" w:rsidRDefault="00C32F2D" w:rsidP="00EF5B54">
            <w:pPr>
              <w:jc w:val="center"/>
              <w:rPr>
                <w:rFonts w:ascii="Arial Narrow" w:hAnsi="Arial Narrow"/>
                <w:bCs/>
                <w:noProof/>
              </w:rPr>
            </w:pPr>
            <w:r w:rsidRPr="000A40F8">
              <w:rPr>
                <w:rFonts w:ascii="Helvetica" w:hAnsi="Helvetica" w:cs="Helvetica"/>
                <w:noProof/>
              </w:rPr>
              <w:pict>
                <v:shape id="_x0000_i1036" type="#_x0000_t75" style="width:84pt;height:123pt;visibility:visible">
                  <v:imagedata r:id="rId17" o:title=""/>
                </v:shape>
              </w:pict>
            </w:r>
          </w:p>
        </w:tc>
      </w:tr>
      <w:tr w:rsidR="00C32F2D" w:rsidRPr="000A40F8" w:rsidTr="000A40F8">
        <w:tc>
          <w:tcPr>
            <w:tcW w:w="1980" w:type="dxa"/>
          </w:tcPr>
          <w:p w:rsidR="00C32F2D" w:rsidRPr="000A40F8" w:rsidRDefault="00C32F2D" w:rsidP="00EF5B54">
            <w:pPr>
              <w:jc w:val="center"/>
              <w:rPr>
                <w:rFonts w:ascii="Arial Narrow" w:hAnsi="Arial Narrow"/>
                <w:b/>
                <w:bCs/>
              </w:rPr>
            </w:pPr>
            <w:r w:rsidRPr="000A40F8">
              <w:rPr>
                <w:rFonts w:ascii="Arial Narrow" w:hAnsi="Arial Narrow"/>
                <w:b/>
                <w:bCs/>
              </w:rPr>
              <w:t>determine</w:t>
            </w:r>
          </w:p>
        </w:tc>
        <w:tc>
          <w:tcPr>
            <w:tcW w:w="5220" w:type="dxa"/>
          </w:tcPr>
          <w:p w:rsidR="00C32F2D" w:rsidRPr="000A40F8" w:rsidRDefault="00C32F2D" w:rsidP="00BB42E0">
            <w:pPr>
              <w:rPr>
                <w:rFonts w:ascii="Arial Narrow" w:hAnsi="Arial Narrow"/>
                <w:bCs/>
              </w:rPr>
            </w:pPr>
            <w:r w:rsidRPr="000A40F8">
              <w:rPr>
                <w:rFonts w:ascii="Arial Narrow" w:hAnsi="Arial Narrow"/>
                <w:bCs/>
              </w:rPr>
              <w:t>v.  to decide firmly; to be the cause of</w:t>
            </w:r>
          </w:p>
          <w:p w:rsidR="00C32F2D" w:rsidRPr="000A40F8" w:rsidRDefault="00C32F2D" w:rsidP="00BB42E0">
            <w:pPr>
              <w:rPr>
                <w:rFonts w:ascii="Arial Narrow" w:hAnsi="Arial Narrow"/>
                <w:bCs/>
              </w:rPr>
            </w:pPr>
          </w:p>
          <w:p w:rsidR="00C32F2D" w:rsidRPr="000A40F8" w:rsidRDefault="00C32F2D" w:rsidP="00BB42E0">
            <w:pPr>
              <w:rPr>
                <w:rFonts w:ascii="Arial Narrow" w:hAnsi="Arial Narrow"/>
                <w:bCs/>
              </w:rPr>
            </w:pPr>
            <w:r w:rsidRPr="000A40F8">
              <w:rPr>
                <w:rFonts w:ascii="Arial Narrow" w:hAnsi="Arial Narrow"/>
                <w:b/>
                <w:bCs/>
              </w:rPr>
              <w:t>syn:</w:t>
            </w:r>
            <w:r w:rsidRPr="000A40F8">
              <w:rPr>
                <w:rFonts w:ascii="Arial Narrow" w:hAnsi="Arial Narrow"/>
                <w:bCs/>
              </w:rPr>
              <w:t xml:space="preserve"> confirm, establish</w:t>
            </w:r>
          </w:p>
          <w:p w:rsidR="00C32F2D" w:rsidRPr="000A40F8" w:rsidRDefault="00C32F2D" w:rsidP="00BB42E0">
            <w:pPr>
              <w:rPr>
                <w:rFonts w:ascii="Arial Narrow" w:hAnsi="Arial Narrow"/>
                <w:bCs/>
              </w:rPr>
            </w:pPr>
            <w:r w:rsidRPr="000A40F8">
              <w:rPr>
                <w:rFonts w:ascii="Arial Narrow" w:hAnsi="Arial Narrow"/>
                <w:b/>
                <w:bCs/>
              </w:rPr>
              <w:t xml:space="preserve">ant: </w:t>
            </w:r>
            <w:r w:rsidRPr="000A40F8">
              <w:rPr>
                <w:rFonts w:ascii="Arial Narrow" w:hAnsi="Arial Narrow"/>
                <w:bCs/>
              </w:rPr>
              <w:t>doubt, hesitate</w:t>
            </w:r>
          </w:p>
          <w:p w:rsidR="00C32F2D" w:rsidRPr="000A40F8" w:rsidRDefault="00C32F2D" w:rsidP="00BB42E0">
            <w:pPr>
              <w:rPr>
                <w:rFonts w:ascii="Arial Narrow" w:hAnsi="Arial Narrow"/>
                <w:bCs/>
              </w:rPr>
            </w:pPr>
          </w:p>
        </w:tc>
        <w:tc>
          <w:tcPr>
            <w:tcW w:w="4320" w:type="dxa"/>
          </w:tcPr>
          <w:p w:rsidR="00C32F2D" w:rsidRPr="000A40F8" w:rsidRDefault="00C32F2D" w:rsidP="00EF5B54">
            <w:pPr>
              <w:jc w:val="center"/>
              <w:rPr>
                <w:rFonts w:ascii="Arial Narrow" w:hAnsi="Arial Narrow"/>
                <w:b/>
                <w:bCs/>
              </w:rPr>
            </w:pPr>
          </w:p>
          <w:p w:rsidR="00C32F2D" w:rsidRPr="000A40F8" w:rsidRDefault="00C32F2D" w:rsidP="00EF5B54">
            <w:pPr>
              <w:jc w:val="center"/>
              <w:rPr>
                <w:rFonts w:ascii="Arial Narrow" w:hAnsi="Arial Narrow"/>
                <w:b/>
                <w:bCs/>
              </w:rPr>
            </w:pPr>
          </w:p>
          <w:p w:rsidR="00C32F2D" w:rsidRPr="000A40F8" w:rsidRDefault="00C32F2D" w:rsidP="00EF5B54">
            <w:pPr>
              <w:jc w:val="center"/>
              <w:rPr>
                <w:rFonts w:ascii="Arial Narrow" w:hAnsi="Arial Narrow"/>
                <w:b/>
                <w:bCs/>
              </w:rPr>
            </w:pPr>
            <w:r w:rsidRPr="000A40F8">
              <w:rPr>
                <w:rFonts w:ascii="Arial Narrow" w:hAnsi="Arial Narrow"/>
                <w:b/>
                <w:bCs/>
              </w:rPr>
              <w:t>2+2=4</w:t>
            </w:r>
          </w:p>
        </w:tc>
        <w:tc>
          <w:tcPr>
            <w:tcW w:w="2988" w:type="dxa"/>
          </w:tcPr>
          <w:p w:rsidR="00C32F2D" w:rsidRPr="000A40F8" w:rsidRDefault="00C32F2D" w:rsidP="00EF5B54">
            <w:pPr>
              <w:jc w:val="center"/>
              <w:rPr>
                <w:rFonts w:ascii="Arial Narrow" w:hAnsi="Arial Narrow"/>
                <w:b/>
                <w:bCs/>
                <w:noProof/>
              </w:rPr>
            </w:pPr>
          </w:p>
          <w:p w:rsidR="00C32F2D" w:rsidRPr="000A40F8" w:rsidRDefault="00C32F2D" w:rsidP="00EF5B54">
            <w:pPr>
              <w:jc w:val="center"/>
              <w:rPr>
                <w:rFonts w:ascii="Arial Narrow" w:hAnsi="Arial Narrow"/>
                <w:b/>
                <w:bCs/>
                <w:noProof/>
              </w:rPr>
            </w:pPr>
            <w:r w:rsidRPr="000A40F8">
              <w:rPr>
                <w:rFonts w:ascii="Helvetica" w:hAnsi="Helvetica" w:cs="Helvetica"/>
                <w:noProof/>
              </w:rPr>
              <w:pict>
                <v:shape id="Picture 31" o:spid="_x0000_i1037" type="#_x0000_t75" style="width:64.5pt;height:81pt;visibility:visible">
                  <v:imagedata r:id="rId18" o:title=""/>
                </v:shape>
              </w:pict>
            </w:r>
          </w:p>
        </w:tc>
      </w:tr>
      <w:tr w:rsidR="00C32F2D" w:rsidRPr="000A40F8" w:rsidTr="000A40F8">
        <w:tc>
          <w:tcPr>
            <w:tcW w:w="1980" w:type="dxa"/>
          </w:tcPr>
          <w:p w:rsidR="00C32F2D" w:rsidRPr="000A40F8" w:rsidRDefault="00C32F2D" w:rsidP="00EF5B54">
            <w:pPr>
              <w:jc w:val="center"/>
              <w:rPr>
                <w:rFonts w:ascii="Arial Narrow" w:hAnsi="Arial Narrow"/>
                <w:b/>
                <w:bCs/>
              </w:rPr>
            </w:pPr>
            <w:r w:rsidRPr="000A40F8">
              <w:rPr>
                <w:rFonts w:ascii="Arial Narrow" w:hAnsi="Arial Narrow"/>
                <w:b/>
                <w:bCs/>
              </w:rPr>
              <w:t>ultimately</w:t>
            </w:r>
          </w:p>
        </w:tc>
        <w:tc>
          <w:tcPr>
            <w:tcW w:w="5220" w:type="dxa"/>
          </w:tcPr>
          <w:p w:rsidR="00C32F2D" w:rsidRPr="000A40F8" w:rsidRDefault="00C32F2D" w:rsidP="00602685">
            <w:pPr>
              <w:rPr>
                <w:rFonts w:ascii="Arial Narrow" w:hAnsi="Arial Narrow"/>
                <w:bCs/>
              </w:rPr>
            </w:pPr>
            <w:r w:rsidRPr="000A40F8">
              <w:rPr>
                <w:rFonts w:ascii="Arial Narrow" w:hAnsi="Arial Narrow"/>
                <w:bCs/>
              </w:rPr>
              <w:t>adv. the end result</w:t>
            </w:r>
          </w:p>
          <w:p w:rsidR="00C32F2D" w:rsidRPr="000A40F8" w:rsidRDefault="00C32F2D" w:rsidP="00602685">
            <w:pPr>
              <w:rPr>
                <w:rFonts w:ascii="Arial Narrow" w:hAnsi="Arial Narrow"/>
                <w:bCs/>
              </w:rPr>
            </w:pPr>
          </w:p>
          <w:p w:rsidR="00C32F2D" w:rsidRPr="000A40F8" w:rsidRDefault="00C32F2D" w:rsidP="00DE26A0">
            <w:pPr>
              <w:rPr>
                <w:rFonts w:ascii="Arial Narrow" w:hAnsi="Arial Narrow"/>
                <w:bCs/>
              </w:rPr>
            </w:pPr>
            <w:r w:rsidRPr="000A40F8">
              <w:rPr>
                <w:rFonts w:ascii="Arial Narrow" w:hAnsi="Arial Narrow"/>
                <w:b/>
                <w:bCs/>
              </w:rPr>
              <w:t>syn:</w:t>
            </w:r>
            <w:r w:rsidRPr="000A40F8">
              <w:rPr>
                <w:rFonts w:ascii="Arial Narrow" w:hAnsi="Arial Narrow"/>
                <w:bCs/>
              </w:rPr>
              <w:t xml:space="preserve"> in the end, finally</w:t>
            </w:r>
          </w:p>
          <w:p w:rsidR="00C32F2D" w:rsidRPr="000A40F8" w:rsidRDefault="00C32F2D" w:rsidP="00DE26A0">
            <w:pPr>
              <w:rPr>
                <w:rFonts w:ascii="Arial Narrow" w:hAnsi="Arial Narrow"/>
                <w:bCs/>
              </w:rPr>
            </w:pPr>
            <w:r w:rsidRPr="000A40F8">
              <w:rPr>
                <w:rFonts w:ascii="Arial Narrow" w:hAnsi="Arial Narrow"/>
                <w:b/>
                <w:bCs/>
              </w:rPr>
              <w:t>ant:</w:t>
            </w:r>
            <w:r w:rsidRPr="000A40F8">
              <w:rPr>
                <w:rFonts w:ascii="Arial Narrow" w:hAnsi="Arial Narrow"/>
                <w:bCs/>
              </w:rPr>
              <w:t xml:space="preserve"> firstly</w:t>
            </w:r>
          </w:p>
        </w:tc>
        <w:tc>
          <w:tcPr>
            <w:tcW w:w="4320" w:type="dxa"/>
          </w:tcPr>
          <w:p w:rsidR="00C32F2D" w:rsidRPr="000A40F8" w:rsidRDefault="00C32F2D" w:rsidP="0080413B">
            <w:pPr>
              <w:rPr>
                <w:rFonts w:ascii="Arial Narrow" w:hAnsi="Arial Narrow"/>
                <w:b/>
                <w:bCs/>
              </w:rPr>
            </w:pPr>
          </w:p>
        </w:tc>
        <w:tc>
          <w:tcPr>
            <w:tcW w:w="2988" w:type="dxa"/>
          </w:tcPr>
          <w:p w:rsidR="00C32F2D" w:rsidRPr="000A40F8" w:rsidRDefault="00C32F2D" w:rsidP="00EF5B54">
            <w:pPr>
              <w:jc w:val="center"/>
              <w:rPr>
                <w:rFonts w:ascii="Arial Narrow" w:hAnsi="Arial Narrow"/>
                <w:bCs/>
                <w:noProof/>
              </w:rPr>
            </w:pPr>
          </w:p>
        </w:tc>
      </w:tr>
      <w:tr w:rsidR="00C32F2D" w:rsidRPr="000A40F8" w:rsidTr="000A40F8">
        <w:tc>
          <w:tcPr>
            <w:tcW w:w="1980" w:type="dxa"/>
          </w:tcPr>
          <w:p w:rsidR="00C32F2D" w:rsidRPr="000A40F8" w:rsidRDefault="00C32F2D" w:rsidP="000D5A9D">
            <w:pPr>
              <w:jc w:val="center"/>
              <w:rPr>
                <w:rFonts w:ascii="Arial Narrow" w:hAnsi="Arial Narrow"/>
                <w:b/>
                <w:bCs/>
              </w:rPr>
            </w:pPr>
          </w:p>
          <w:p w:rsidR="00C32F2D" w:rsidRPr="000A40F8" w:rsidRDefault="00C32F2D" w:rsidP="000D5A9D">
            <w:pPr>
              <w:jc w:val="center"/>
              <w:rPr>
                <w:rFonts w:ascii="Arial Narrow" w:hAnsi="Arial Narrow"/>
                <w:b/>
                <w:bCs/>
              </w:rPr>
            </w:pPr>
          </w:p>
          <w:p w:rsidR="00C32F2D" w:rsidRPr="000A40F8" w:rsidRDefault="00C32F2D" w:rsidP="000D5A9D">
            <w:pPr>
              <w:jc w:val="center"/>
              <w:rPr>
                <w:rFonts w:ascii="Arial Narrow" w:hAnsi="Arial Narrow"/>
                <w:b/>
                <w:bCs/>
              </w:rPr>
            </w:pPr>
            <w:r w:rsidRPr="000A40F8">
              <w:rPr>
                <w:rFonts w:ascii="Arial Narrow" w:hAnsi="Arial Narrow"/>
                <w:b/>
                <w:bCs/>
              </w:rPr>
              <w:t>significantly</w:t>
            </w:r>
          </w:p>
        </w:tc>
        <w:tc>
          <w:tcPr>
            <w:tcW w:w="5220" w:type="dxa"/>
          </w:tcPr>
          <w:p w:rsidR="00C32F2D" w:rsidRPr="000A40F8" w:rsidRDefault="00C32F2D" w:rsidP="000D5A9D">
            <w:pPr>
              <w:rPr>
                <w:rFonts w:ascii="Arial Narrow" w:hAnsi="Arial Narrow"/>
                <w:bCs/>
              </w:rPr>
            </w:pPr>
            <w:r w:rsidRPr="000A40F8">
              <w:rPr>
                <w:rFonts w:ascii="Arial Narrow" w:hAnsi="Arial Narrow"/>
                <w:bCs/>
              </w:rPr>
              <w:t>adv.  in an important way; to a large degree</w:t>
            </w:r>
            <w:bookmarkStart w:id="0" w:name="_GoBack"/>
            <w:bookmarkEnd w:id="0"/>
          </w:p>
          <w:p w:rsidR="00C32F2D" w:rsidRPr="000A40F8" w:rsidRDefault="00C32F2D" w:rsidP="000D5A9D">
            <w:pPr>
              <w:rPr>
                <w:rFonts w:ascii="Arial Narrow" w:hAnsi="Arial Narrow"/>
                <w:bCs/>
              </w:rPr>
            </w:pPr>
          </w:p>
          <w:p w:rsidR="00C32F2D" w:rsidRPr="000A40F8" w:rsidRDefault="00C32F2D" w:rsidP="000D5A9D">
            <w:pPr>
              <w:rPr>
                <w:rFonts w:ascii="Arial Narrow" w:hAnsi="Arial Narrow"/>
                <w:bCs/>
              </w:rPr>
            </w:pPr>
            <w:r w:rsidRPr="000A40F8">
              <w:rPr>
                <w:rFonts w:ascii="Arial Narrow" w:hAnsi="Arial Narrow"/>
                <w:b/>
                <w:bCs/>
              </w:rPr>
              <w:t>syn:</w:t>
            </w:r>
            <w:r w:rsidRPr="000A40F8">
              <w:rPr>
                <w:rFonts w:ascii="Arial Narrow" w:hAnsi="Arial Narrow"/>
                <w:bCs/>
              </w:rPr>
              <w:t xml:space="preserve"> importantly, very, especially</w:t>
            </w:r>
          </w:p>
          <w:p w:rsidR="00C32F2D" w:rsidRPr="000A40F8" w:rsidRDefault="00C32F2D" w:rsidP="000D5A9D">
            <w:pPr>
              <w:rPr>
                <w:rFonts w:ascii="Arial Narrow" w:hAnsi="Arial Narrow"/>
                <w:bCs/>
              </w:rPr>
            </w:pPr>
            <w:r w:rsidRPr="000A40F8">
              <w:rPr>
                <w:rFonts w:ascii="Arial Narrow" w:hAnsi="Arial Narrow"/>
                <w:b/>
                <w:bCs/>
              </w:rPr>
              <w:t>ant:</w:t>
            </w:r>
            <w:r w:rsidRPr="000A40F8">
              <w:rPr>
                <w:rFonts w:ascii="Arial Narrow" w:hAnsi="Arial Narrow"/>
                <w:bCs/>
              </w:rPr>
              <w:t xml:space="preserve"> insignificantly </w:t>
            </w:r>
          </w:p>
        </w:tc>
        <w:tc>
          <w:tcPr>
            <w:tcW w:w="4320" w:type="dxa"/>
          </w:tcPr>
          <w:p w:rsidR="00C32F2D" w:rsidRPr="000A40F8" w:rsidRDefault="00C32F2D" w:rsidP="000D5A9D">
            <w:pPr>
              <w:jc w:val="center"/>
              <w:rPr>
                <w:rFonts w:ascii="Arial Narrow" w:hAnsi="Arial Narrow"/>
                <w:bCs/>
              </w:rPr>
            </w:pPr>
            <w:r w:rsidRPr="000A40F8">
              <w:rPr>
                <w:rFonts w:ascii="Arial Narrow" w:hAnsi="Arial Narrow"/>
                <w:bCs/>
              </w:rPr>
              <w:t xml:space="preserve">The wind significantly influences how fast fire spreads.  </w:t>
            </w:r>
          </w:p>
        </w:tc>
        <w:tc>
          <w:tcPr>
            <w:tcW w:w="2988" w:type="dxa"/>
          </w:tcPr>
          <w:p w:rsidR="00C32F2D" w:rsidRPr="000A40F8" w:rsidRDefault="00C32F2D" w:rsidP="000D5A9D">
            <w:pPr>
              <w:jc w:val="center"/>
              <w:rPr>
                <w:rFonts w:ascii="Arial Narrow" w:hAnsi="Arial Narrow"/>
                <w:bCs/>
                <w:noProof/>
              </w:rPr>
            </w:pPr>
          </w:p>
        </w:tc>
      </w:tr>
    </w:tbl>
    <w:p w:rsidR="00C32F2D" w:rsidRDefault="00C32F2D" w:rsidP="00C42C4E"/>
    <w:sectPr w:rsidR="00C32F2D" w:rsidSect="00434158">
      <w:footerReference w:type="default" r:id="rId1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F2D" w:rsidRDefault="00C32F2D">
      <w:r>
        <w:separator/>
      </w:r>
    </w:p>
  </w:endnote>
  <w:endnote w:type="continuationSeparator" w:id="1">
    <w:p w:rsidR="00C32F2D" w:rsidRDefault="00C32F2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arker Felt">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2D" w:rsidRDefault="00C32F2D" w:rsidP="001624D4">
    <w:pPr>
      <w:widowControl w:val="0"/>
      <w:tabs>
        <w:tab w:val="left" w:pos="9028"/>
      </w:tabs>
      <w:autoSpaceDE w:val="0"/>
      <w:autoSpaceDN w:val="0"/>
      <w:adjustRightInd w:val="0"/>
      <w:spacing w:line="360" w:lineRule="auto"/>
      <w:rPr>
        <w:rFonts w:ascii="Arial Narrow" w:hAnsi="Arial Narrow" w:cs="Marker Felt"/>
        <w:sz w:val="16"/>
        <w:szCs w:val="16"/>
      </w:rPr>
    </w:pPr>
    <w:r w:rsidRPr="00DD088A">
      <w:rPr>
        <w:rFonts w:ascii="Arial Narrow" w:hAnsi="Arial Narrow" w:cs="Marker Felt"/>
        <w:sz w:val="16"/>
        <w:szCs w:val="16"/>
      </w:rPr>
      <w:t xml:space="preserve">(2011) </w:t>
    </w:r>
    <w:r>
      <w:rPr>
        <w:rFonts w:ascii="Arial Narrow" w:hAnsi="Arial Narrow" w:cs="Marker Felt"/>
        <w:sz w:val="16"/>
        <w:szCs w:val="16"/>
      </w:rPr>
      <w:t xml:space="preserve">Document created by </w:t>
    </w:r>
    <w:r w:rsidRPr="00DD088A">
      <w:rPr>
        <w:rFonts w:ascii="Arial Narrow" w:hAnsi="Arial Narrow" w:cs="Marker Felt"/>
        <w:sz w:val="16"/>
        <w:szCs w:val="16"/>
      </w:rPr>
      <w:t>The Meadows Center for Preventing Educational Risk for use in Institute of Education Science</w:t>
    </w:r>
    <w:r>
      <w:rPr>
        <w:rFonts w:ascii="Arial Narrow" w:hAnsi="Arial Narrow" w:cs="Marker Felt"/>
        <w:sz w:val="16"/>
        <w:szCs w:val="16"/>
      </w:rPr>
      <w:t>s, grant #26-1802-23, 2010-2014</w:t>
    </w:r>
    <w:r w:rsidRPr="00DD088A">
      <w:rPr>
        <w:rFonts w:ascii="Arial Narrow" w:hAnsi="Arial Narrow" w:cs="Marker Felt"/>
        <w:sz w:val="16"/>
        <w:szCs w:val="16"/>
      </w:rPr>
      <w:t>.</w:t>
    </w:r>
  </w:p>
  <w:p w:rsidR="00C32F2D" w:rsidRDefault="00C32F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F2D" w:rsidRDefault="00C32F2D">
      <w:r>
        <w:separator/>
      </w:r>
    </w:p>
  </w:footnote>
  <w:footnote w:type="continuationSeparator" w:id="1">
    <w:p w:rsidR="00C32F2D" w:rsidRDefault="00C32F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439E"/>
    <w:rsid w:val="00011BD6"/>
    <w:rsid w:val="00014E94"/>
    <w:rsid w:val="00021D0B"/>
    <w:rsid w:val="000221D2"/>
    <w:rsid w:val="0002465E"/>
    <w:rsid w:val="000413B6"/>
    <w:rsid w:val="000747C0"/>
    <w:rsid w:val="000A0474"/>
    <w:rsid w:val="000A40F8"/>
    <w:rsid w:val="000C5D65"/>
    <w:rsid w:val="000D2AFC"/>
    <w:rsid w:val="000D5A9D"/>
    <w:rsid w:val="000D6C55"/>
    <w:rsid w:val="001624D4"/>
    <w:rsid w:val="00197F91"/>
    <w:rsid w:val="001D43F4"/>
    <w:rsid w:val="001F0FF4"/>
    <w:rsid w:val="00202547"/>
    <w:rsid w:val="00212AFB"/>
    <w:rsid w:val="002570C2"/>
    <w:rsid w:val="002E1B6F"/>
    <w:rsid w:val="002F17CF"/>
    <w:rsid w:val="00317551"/>
    <w:rsid w:val="0032047E"/>
    <w:rsid w:val="003247C0"/>
    <w:rsid w:val="0038648D"/>
    <w:rsid w:val="003B26BC"/>
    <w:rsid w:val="003C439E"/>
    <w:rsid w:val="003E47D7"/>
    <w:rsid w:val="00410A2D"/>
    <w:rsid w:val="00410BF1"/>
    <w:rsid w:val="00434158"/>
    <w:rsid w:val="00443DCD"/>
    <w:rsid w:val="0046178A"/>
    <w:rsid w:val="00474668"/>
    <w:rsid w:val="00486C77"/>
    <w:rsid w:val="004B0767"/>
    <w:rsid w:val="004D3CE7"/>
    <w:rsid w:val="004D5B04"/>
    <w:rsid w:val="004F66AE"/>
    <w:rsid w:val="00512A19"/>
    <w:rsid w:val="00512BF9"/>
    <w:rsid w:val="005203AD"/>
    <w:rsid w:val="00557B54"/>
    <w:rsid w:val="00582659"/>
    <w:rsid w:val="005B384E"/>
    <w:rsid w:val="005C6745"/>
    <w:rsid w:val="005C69F6"/>
    <w:rsid w:val="005E6837"/>
    <w:rsid w:val="005F42C9"/>
    <w:rsid w:val="00602685"/>
    <w:rsid w:val="006279CA"/>
    <w:rsid w:val="00640E6D"/>
    <w:rsid w:val="006429E1"/>
    <w:rsid w:val="0065753B"/>
    <w:rsid w:val="006B3066"/>
    <w:rsid w:val="006B5EF8"/>
    <w:rsid w:val="006C274A"/>
    <w:rsid w:val="006D0A43"/>
    <w:rsid w:val="006E5721"/>
    <w:rsid w:val="00703054"/>
    <w:rsid w:val="0072480A"/>
    <w:rsid w:val="0075436C"/>
    <w:rsid w:val="00785FEF"/>
    <w:rsid w:val="007A715E"/>
    <w:rsid w:val="007B7957"/>
    <w:rsid w:val="0080413B"/>
    <w:rsid w:val="00812777"/>
    <w:rsid w:val="0081739A"/>
    <w:rsid w:val="008B41E5"/>
    <w:rsid w:val="008F4983"/>
    <w:rsid w:val="009C439A"/>
    <w:rsid w:val="009D331A"/>
    <w:rsid w:val="00A27171"/>
    <w:rsid w:val="00A42CAA"/>
    <w:rsid w:val="00A54077"/>
    <w:rsid w:val="00AC2D09"/>
    <w:rsid w:val="00AC6A4D"/>
    <w:rsid w:val="00AD0371"/>
    <w:rsid w:val="00AE333F"/>
    <w:rsid w:val="00B06A6A"/>
    <w:rsid w:val="00B2368A"/>
    <w:rsid w:val="00B72E7B"/>
    <w:rsid w:val="00B81322"/>
    <w:rsid w:val="00BB42E0"/>
    <w:rsid w:val="00BC3CE9"/>
    <w:rsid w:val="00BD02EC"/>
    <w:rsid w:val="00BE2DF9"/>
    <w:rsid w:val="00C14DFE"/>
    <w:rsid w:val="00C23676"/>
    <w:rsid w:val="00C32F2D"/>
    <w:rsid w:val="00C42C4E"/>
    <w:rsid w:val="00C86295"/>
    <w:rsid w:val="00C962DF"/>
    <w:rsid w:val="00CD0056"/>
    <w:rsid w:val="00D02FBC"/>
    <w:rsid w:val="00D72358"/>
    <w:rsid w:val="00D933E1"/>
    <w:rsid w:val="00DC54FD"/>
    <w:rsid w:val="00DD088A"/>
    <w:rsid w:val="00DD1241"/>
    <w:rsid w:val="00DE26A0"/>
    <w:rsid w:val="00DE3576"/>
    <w:rsid w:val="00DF19EC"/>
    <w:rsid w:val="00DF4F1E"/>
    <w:rsid w:val="00DF56FB"/>
    <w:rsid w:val="00E47FBC"/>
    <w:rsid w:val="00E927C7"/>
    <w:rsid w:val="00EB2EFB"/>
    <w:rsid w:val="00EF5B54"/>
    <w:rsid w:val="00EF7785"/>
    <w:rsid w:val="00F06AB3"/>
    <w:rsid w:val="00F136B2"/>
    <w:rsid w:val="00F448B9"/>
    <w:rsid w:val="00F708C7"/>
    <w:rsid w:val="00FF073A"/>
    <w:rsid w:val="00FF1C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9E"/>
    <w:rPr>
      <w:rFonts w:ascii="Times New Roman" w:hAnsi="Times New Roman"/>
      <w:sz w:val="24"/>
      <w:szCs w:val="24"/>
    </w:rPr>
  </w:style>
  <w:style w:type="paragraph" w:styleId="Heading3">
    <w:name w:val="heading 3"/>
    <w:basedOn w:val="Normal"/>
    <w:link w:val="Heading3Char"/>
    <w:uiPriority w:val="99"/>
    <w:qFormat/>
    <w:locked/>
    <w:rsid w:val="0075436C"/>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4F66AE"/>
    <w:rPr>
      <w:rFonts w:ascii="Cambria" w:hAnsi="Cambria" w:cs="Times New Roman"/>
      <w:b/>
      <w:bCs/>
      <w:sz w:val="26"/>
      <w:szCs w:val="26"/>
    </w:rPr>
  </w:style>
  <w:style w:type="table" w:styleId="TableGrid">
    <w:name w:val="Table Grid"/>
    <w:basedOn w:val="TableNormal"/>
    <w:uiPriority w:val="99"/>
    <w:rsid w:val="003C439E"/>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C439E"/>
    <w:rPr>
      <w:rFonts w:cs="Times New Roman"/>
      <w:color w:val="0000FF"/>
      <w:u w:val="single"/>
    </w:rPr>
  </w:style>
  <w:style w:type="paragraph" w:styleId="Footer">
    <w:name w:val="footer"/>
    <w:basedOn w:val="Normal"/>
    <w:link w:val="FooterChar"/>
    <w:uiPriority w:val="99"/>
    <w:rsid w:val="003C439E"/>
    <w:pPr>
      <w:tabs>
        <w:tab w:val="center" w:pos="4320"/>
        <w:tab w:val="right" w:pos="8640"/>
      </w:tabs>
    </w:pPr>
  </w:style>
  <w:style w:type="character" w:customStyle="1" w:styleId="FooterChar">
    <w:name w:val="Footer Char"/>
    <w:basedOn w:val="DefaultParagraphFont"/>
    <w:link w:val="Footer"/>
    <w:uiPriority w:val="99"/>
    <w:locked/>
    <w:rsid w:val="003C439E"/>
    <w:rPr>
      <w:rFonts w:ascii="Times New Roman" w:hAnsi="Times New Roman" w:cs="Times New Roman"/>
    </w:rPr>
  </w:style>
  <w:style w:type="paragraph" w:styleId="BalloonText">
    <w:name w:val="Balloon Text"/>
    <w:basedOn w:val="Normal"/>
    <w:link w:val="BalloonTextChar"/>
    <w:uiPriority w:val="99"/>
    <w:semiHidden/>
    <w:rsid w:val="003C439E"/>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3C439E"/>
    <w:rPr>
      <w:rFonts w:ascii="Lucida Grande" w:hAnsi="Lucida Grande" w:cs="Times New Roman"/>
      <w:sz w:val="18"/>
      <w:szCs w:val="18"/>
    </w:rPr>
  </w:style>
  <w:style w:type="character" w:customStyle="1" w:styleId="definition">
    <w:name w:val="definition"/>
    <w:basedOn w:val="DefaultParagraphFont"/>
    <w:uiPriority w:val="99"/>
    <w:rsid w:val="0075436C"/>
    <w:rPr>
      <w:rFonts w:cs="Times New Roman"/>
    </w:rPr>
  </w:style>
  <w:style w:type="paragraph" w:styleId="Header">
    <w:name w:val="header"/>
    <w:basedOn w:val="Normal"/>
    <w:link w:val="HeaderChar"/>
    <w:uiPriority w:val="99"/>
    <w:rsid w:val="000413B6"/>
    <w:pPr>
      <w:tabs>
        <w:tab w:val="center" w:pos="4320"/>
        <w:tab w:val="right" w:pos="8640"/>
      </w:tabs>
    </w:pPr>
  </w:style>
  <w:style w:type="character" w:customStyle="1" w:styleId="HeaderChar">
    <w:name w:val="Header Char"/>
    <w:basedOn w:val="DefaultParagraphFont"/>
    <w:link w:val="Header"/>
    <w:uiPriority w:val="99"/>
    <w:locked/>
    <w:rsid w:val="000413B6"/>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5356363">
      <w:marLeft w:val="0"/>
      <w:marRight w:val="0"/>
      <w:marTop w:val="0"/>
      <w:marBottom w:val="0"/>
      <w:divBdr>
        <w:top w:val="none" w:sz="0" w:space="0" w:color="auto"/>
        <w:left w:val="none" w:sz="0" w:space="0" w:color="auto"/>
        <w:bottom w:val="none" w:sz="0" w:space="0" w:color="auto"/>
        <w:right w:val="none" w:sz="0" w:space="0" w:color="auto"/>
      </w:divBdr>
    </w:div>
    <w:div w:id="575356364">
      <w:marLeft w:val="0"/>
      <w:marRight w:val="0"/>
      <w:marTop w:val="0"/>
      <w:marBottom w:val="0"/>
      <w:divBdr>
        <w:top w:val="none" w:sz="0" w:space="0" w:color="auto"/>
        <w:left w:val="none" w:sz="0" w:space="0" w:color="auto"/>
        <w:bottom w:val="none" w:sz="0" w:space="0" w:color="auto"/>
        <w:right w:val="none" w:sz="0" w:space="0" w:color="auto"/>
      </w:divBdr>
    </w:div>
    <w:div w:id="575356365">
      <w:marLeft w:val="0"/>
      <w:marRight w:val="0"/>
      <w:marTop w:val="0"/>
      <w:marBottom w:val="0"/>
      <w:divBdr>
        <w:top w:val="none" w:sz="0" w:space="0" w:color="auto"/>
        <w:left w:val="none" w:sz="0" w:space="0" w:color="auto"/>
        <w:bottom w:val="none" w:sz="0" w:space="0" w:color="auto"/>
        <w:right w:val="none" w:sz="0" w:space="0" w:color="auto"/>
      </w:divBdr>
    </w:div>
    <w:div w:id="57535636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389</Words>
  <Characters>2223</Characters>
  <Application>Microsoft Office Outlook</Application>
  <DocSecurity>0</DocSecurity>
  <Lines>0</Lines>
  <Paragraphs>0</Paragraphs>
  <ScaleCrop>false</ScaleCrop>
  <Company>UT Austin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Vocabulary – Bundle 12 ~ Nuclear Power</dc:title>
  <dc:subject/>
  <dc:creator>Pamela Gray</dc:creator>
  <cp:keywords/>
  <dc:description/>
  <cp:lastModifiedBy>PISD</cp:lastModifiedBy>
  <cp:revision>2</cp:revision>
  <dcterms:created xsi:type="dcterms:W3CDTF">2011-09-28T17:58:00Z</dcterms:created>
  <dcterms:modified xsi:type="dcterms:W3CDTF">2011-09-28T17:58:00Z</dcterms:modified>
</cp:coreProperties>
</file>